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08" w:rsidRPr="00972708" w:rsidRDefault="00972708" w:rsidP="00972708">
      <w:pPr>
        <w:pBdr>
          <w:bottom w:val="single" w:sz="4" w:space="1" w:color="auto"/>
        </w:pBdr>
        <w:spacing w:after="0"/>
        <w:jc w:val="center"/>
        <w:rPr>
          <w:rFonts w:ascii="Times New Roman" w:hAnsi="Times New Roman" w:cs="Times New Roman"/>
          <w:b/>
          <w:sz w:val="28"/>
          <w:szCs w:val="28"/>
          <w:lang w:val="en-US"/>
        </w:rPr>
      </w:pPr>
      <w:r w:rsidRPr="00972708">
        <w:rPr>
          <w:rFonts w:ascii="Times New Roman" w:hAnsi="Times New Roman" w:cs="Times New Roman"/>
          <w:b/>
          <w:sz w:val="28"/>
          <w:szCs w:val="28"/>
          <w:lang w:val="en-US"/>
        </w:rPr>
        <w:t>MAKTABGACHA YOSH BOLALARGA CHET TILINI O’RGATISHDA O’YIN METODLARINING O’RNI</w:t>
      </w:r>
    </w:p>
    <w:p w:rsidR="00972708" w:rsidRPr="00972708" w:rsidRDefault="00972708" w:rsidP="00972708">
      <w:pPr>
        <w:spacing w:after="0"/>
        <w:ind w:firstLine="709"/>
        <w:jc w:val="both"/>
        <w:rPr>
          <w:rFonts w:ascii="Times New Roman" w:hAnsi="Times New Roman" w:cs="Times New Roman"/>
          <w:b/>
          <w:bCs/>
          <w:sz w:val="28"/>
          <w:szCs w:val="28"/>
          <w:lang w:val="en-US"/>
        </w:rPr>
      </w:pPr>
    </w:p>
    <w:p w:rsidR="00972708" w:rsidRPr="00972708" w:rsidRDefault="00972708" w:rsidP="00972708">
      <w:pPr>
        <w:spacing w:after="0"/>
        <w:ind w:firstLine="709"/>
        <w:jc w:val="right"/>
        <w:rPr>
          <w:rFonts w:ascii="Times New Roman" w:hAnsi="Times New Roman" w:cs="Times New Roman"/>
          <w:b/>
          <w:i/>
          <w:iCs/>
          <w:sz w:val="28"/>
          <w:szCs w:val="28"/>
          <w:lang w:val="en-US"/>
        </w:rPr>
      </w:pPr>
      <w:r w:rsidRPr="00972708">
        <w:rPr>
          <w:rFonts w:ascii="Times New Roman" w:hAnsi="Times New Roman" w:cs="Times New Roman"/>
          <w:b/>
          <w:i/>
          <w:iCs/>
          <w:sz w:val="28"/>
          <w:szCs w:val="28"/>
          <w:lang w:val="en-US"/>
        </w:rPr>
        <w:t>Matqosimova Mohira Erkinbek qizi</w:t>
      </w:r>
    </w:p>
    <w:p w:rsidR="00972708" w:rsidRPr="00972708" w:rsidRDefault="00972708" w:rsidP="00972708">
      <w:pPr>
        <w:spacing w:after="0"/>
        <w:ind w:firstLine="709"/>
        <w:jc w:val="right"/>
        <w:rPr>
          <w:rFonts w:ascii="Times New Roman" w:hAnsi="Times New Roman" w:cs="Times New Roman"/>
          <w:i/>
          <w:sz w:val="28"/>
          <w:szCs w:val="28"/>
          <w:lang w:val="en-US"/>
        </w:rPr>
      </w:pPr>
      <w:r w:rsidRPr="00972708">
        <w:rPr>
          <w:rFonts w:ascii="Times New Roman" w:hAnsi="Times New Roman" w:cs="Times New Roman"/>
          <w:i/>
          <w:sz w:val="28"/>
          <w:szCs w:val="28"/>
          <w:lang w:val="en-US"/>
        </w:rPr>
        <w:t>ADCHTI,Nemis tili nazariyasi va amaliyoti</w:t>
      </w:r>
    </w:p>
    <w:p w:rsidR="00972708" w:rsidRPr="00972708" w:rsidRDefault="00972708" w:rsidP="00972708">
      <w:pPr>
        <w:spacing w:after="0"/>
        <w:ind w:firstLine="709"/>
        <w:jc w:val="right"/>
        <w:rPr>
          <w:rFonts w:ascii="Times New Roman" w:hAnsi="Times New Roman" w:cs="Times New Roman"/>
          <w:i/>
          <w:sz w:val="28"/>
          <w:szCs w:val="28"/>
          <w:lang w:val="en-US"/>
        </w:rPr>
      </w:pPr>
      <w:r w:rsidRPr="00972708">
        <w:rPr>
          <w:rFonts w:ascii="Times New Roman" w:hAnsi="Times New Roman" w:cs="Times New Roman"/>
          <w:i/>
          <w:sz w:val="28"/>
          <w:szCs w:val="28"/>
          <w:lang w:val="en-US"/>
        </w:rPr>
        <w:t>Kafedrasi o’qituvchisi</w:t>
      </w:r>
    </w:p>
    <w:p w:rsidR="00972708" w:rsidRPr="00972708" w:rsidRDefault="004846E2" w:rsidP="00972708">
      <w:pPr>
        <w:spacing w:after="0"/>
        <w:ind w:firstLine="709"/>
        <w:jc w:val="right"/>
        <w:rPr>
          <w:rFonts w:ascii="Times New Roman" w:hAnsi="Times New Roman" w:cs="Times New Roman"/>
          <w:i/>
          <w:sz w:val="28"/>
          <w:szCs w:val="28"/>
          <w:lang w:val="en-US"/>
        </w:rPr>
      </w:pPr>
      <w:hyperlink r:id="rId7" w:history="1">
        <w:r w:rsidR="00972708" w:rsidRPr="00972708">
          <w:rPr>
            <w:rStyle w:val="a9"/>
            <w:rFonts w:ascii="Times New Roman" w:hAnsi="Times New Roman" w:cs="Times New Roman"/>
            <w:b/>
            <w:bCs/>
            <w:i/>
            <w:sz w:val="28"/>
            <w:szCs w:val="28"/>
            <w:lang w:val="en-US"/>
          </w:rPr>
          <w:t>Mohiragina@gmail.com</w:t>
        </w:r>
      </w:hyperlink>
    </w:p>
    <w:p w:rsidR="00972708" w:rsidRPr="00972708" w:rsidRDefault="00972708" w:rsidP="00972708">
      <w:pPr>
        <w:spacing w:after="0"/>
        <w:ind w:firstLine="709"/>
        <w:jc w:val="right"/>
        <w:rPr>
          <w:rFonts w:ascii="Times New Roman" w:hAnsi="Times New Roman" w:cs="Times New Roman"/>
          <w:b/>
          <w:i/>
          <w:iCs/>
          <w:sz w:val="28"/>
          <w:szCs w:val="28"/>
          <w:lang w:val="en-US"/>
        </w:rPr>
      </w:pPr>
      <w:bookmarkStart w:id="0" w:name="_GoBack"/>
      <w:bookmarkEnd w:id="0"/>
      <w:r w:rsidRPr="00972708">
        <w:rPr>
          <w:rFonts w:ascii="Times New Roman" w:hAnsi="Times New Roman" w:cs="Times New Roman"/>
          <w:b/>
          <w:i/>
          <w:iCs/>
          <w:sz w:val="28"/>
          <w:szCs w:val="28"/>
          <w:lang w:val="en-US"/>
        </w:rPr>
        <w:t>Muhammadiyeva Dilso’z Qobiljon qizi</w:t>
      </w:r>
    </w:p>
    <w:p w:rsidR="00972708" w:rsidRPr="00972708" w:rsidRDefault="00972708" w:rsidP="00972708">
      <w:pPr>
        <w:spacing w:after="0"/>
        <w:ind w:firstLine="709"/>
        <w:jc w:val="right"/>
        <w:rPr>
          <w:rFonts w:ascii="Times New Roman" w:hAnsi="Times New Roman" w:cs="Times New Roman"/>
          <w:i/>
          <w:sz w:val="28"/>
          <w:szCs w:val="28"/>
          <w:lang w:val="en-US"/>
        </w:rPr>
      </w:pPr>
      <w:r w:rsidRPr="00972708">
        <w:rPr>
          <w:rFonts w:ascii="Times New Roman" w:hAnsi="Times New Roman" w:cs="Times New Roman"/>
          <w:i/>
          <w:sz w:val="28"/>
          <w:szCs w:val="28"/>
          <w:lang w:val="en-US"/>
        </w:rPr>
        <w:t>ADCHTI,Ingliz filalogiyasi o’qitish</w:t>
      </w:r>
    </w:p>
    <w:p w:rsidR="00972708" w:rsidRPr="00972708" w:rsidRDefault="00972708" w:rsidP="00972708">
      <w:pPr>
        <w:spacing w:after="0"/>
        <w:ind w:firstLine="709"/>
        <w:jc w:val="right"/>
        <w:rPr>
          <w:rFonts w:ascii="Times New Roman" w:hAnsi="Times New Roman" w:cs="Times New Roman"/>
          <w:i/>
          <w:sz w:val="28"/>
          <w:szCs w:val="28"/>
          <w:lang w:val="en-US"/>
        </w:rPr>
      </w:pPr>
      <w:r w:rsidRPr="00972708">
        <w:rPr>
          <w:rFonts w:ascii="Times New Roman" w:hAnsi="Times New Roman" w:cs="Times New Roman"/>
          <w:i/>
          <w:sz w:val="28"/>
          <w:szCs w:val="28"/>
          <w:lang w:val="en-US"/>
        </w:rPr>
        <w:t xml:space="preserve"> metodikasi,Tarjimashunoslik fakulteti talabasi</w:t>
      </w:r>
    </w:p>
    <w:p w:rsidR="00972708" w:rsidRPr="00972708" w:rsidRDefault="00972708" w:rsidP="00972708">
      <w:pPr>
        <w:spacing w:after="0"/>
        <w:ind w:firstLine="709"/>
        <w:jc w:val="right"/>
        <w:rPr>
          <w:rFonts w:ascii="Times New Roman" w:hAnsi="Times New Roman" w:cs="Times New Roman"/>
          <w:i/>
          <w:sz w:val="28"/>
          <w:szCs w:val="28"/>
          <w:lang w:val="en-US"/>
        </w:rPr>
      </w:pPr>
      <w:r w:rsidRPr="00972708">
        <w:rPr>
          <w:rFonts w:ascii="Times New Roman" w:hAnsi="Times New Roman" w:cs="Times New Roman"/>
          <w:i/>
          <w:sz w:val="28"/>
          <w:szCs w:val="28"/>
          <w:lang w:val="en-US"/>
        </w:rPr>
        <w:t>dilsoz1304muhammadiyeva@gmail.com</w:t>
      </w:r>
    </w:p>
    <w:p w:rsidR="00972708" w:rsidRPr="00972708" w:rsidRDefault="00972708" w:rsidP="00972708">
      <w:pPr>
        <w:spacing w:after="0"/>
        <w:ind w:firstLine="709"/>
        <w:jc w:val="both"/>
        <w:rPr>
          <w:rFonts w:ascii="Times New Roman" w:hAnsi="Times New Roman" w:cs="Times New Roman"/>
          <w:b/>
          <w:bCs/>
          <w:sz w:val="28"/>
          <w:szCs w:val="28"/>
          <w:lang w:val="en-US"/>
        </w:rPr>
      </w:pPr>
    </w:p>
    <w:p w:rsidR="00972708" w:rsidRPr="00972708" w:rsidRDefault="00972708" w:rsidP="00972708">
      <w:pPr>
        <w:spacing w:after="0"/>
        <w:ind w:firstLine="709"/>
        <w:jc w:val="both"/>
        <w:rPr>
          <w:rFonts w:ascii="Times New Roman" w:hAnsi="Times New Roman" w:cs="Times New Roman"/>
          <w:sz w:val="28"/>
          <w:szCs w:val="28"/>
          <w:lang w:val="en-US"/>
        </w:rPr>
      </w:pPr>
      <w:r w:rsidRPr="00972708">
        <w:rPr>
          <w:rFonts w:ascii="Times New Roman" w:hAnsi="Times New Roman" w:cs="Times New Roman"/>
          <w:b/>
          <w:bCs/>
          <w:sz w:val="28"/>
          <w:szCs w:val="28"/>
          <w:lang w:val="en-US"/>
        </w:rPr>
        <w:t>Annotatsiya:</w:t>
      </w:r>
      <w:r w:rsidRPr="00972708">
        <w:rPr>
          <w:rFonts w:ascii="Times New Roman" w:hAnsi="Times New Roman" w:cs="Times New Roman"/>
          <w:sz w:val="28"/>
          <w:szCs w:val="28"/>
          <w:lang w:val="en-US"/>
        </w:rPr>
        <w:t xml:space="preserve"> Ushbu maqolada maktabgacha yoshdagi bolalarga  til o’rganishni qanchalik muhim va ahamiyati yoritilgan.O’yin orqali bolalarda chet tiliga bo’lgan qiziqishni qanday uyg;otish haqida bo’ladi.Shuningdek maqolada o’yin metodlarining afzalliklari va ularning til o’rgatishdagi ijobiy ta’siri tahlil qilingan.</w:t>
      </w:r>
    </w:p>
    <w:p w:rsidR="00972708" w:rsidRPr="00972708" w:rsidRDefault="00972708" w:rsidP="00972708">
      <w:pPr>
        <w:spacing w:after="0"/>
        <w:ind w:firstLine="709"/>
        <w:jc w:val="both"/>
        <w:rPr>
          <w:rFonts w:ascii="Times New Roman" w:hAnsi="Times New Roman" w:cs="Times New Roman"/>
          <w:sz w:val="28"/>
          <w:szCs w:val="28"/>
          <w:lang w:val="en-US"/>
        </w:rPr>
      </w:pPr>
      <w:r w:rsidRPr="00972708">
        <w:rPr>
          <w:rFonts w:ascii="Times New Roman" w:hAnsi="Times New Roman" w:cs="Times New Roman"/>
          <w:b/>
          <w:bCs/>
          <w:sz w:val="28"/>
          <w:szCs w:val="28"/>
          <w:lang w:val="en-US"/>
        </w:rPr>
        <w:t>Kalit so’zlar</w:t>
      </w:r>
      <w:r w:rsidRPr="00972708">
        <w:rPr>
          <w:rFonts w:ascii="Times New Roman" w:hAnsi="Times New Roman" w:cs="Times New Roman"/>
          <w:sz w:val="28"/>
          <w:szCs w:val="28"/>
          <w:lang w:val="en-US"/>
        </w:rPr>
        <w:t>:Maktabgacha ta’lim,chet tili,o’yin metodlari,bolalar,til o’rganish,ta’lim samaradorligi,ilg’or metodlar.</w:t>
      </w:r>
    </w:p>
    <w:p w:rsidR="00972708" w:rsidRDefault="00972708" w:rsidP="00972708">
      <w:pPr>
        <w:spacing w:after="0"/>
        <w:jc w:val="both"/>
        <w:rPr>
          <w:rFonts w:ascii="Times New Roman" w:hAnsi="Times New Roman" w:cs="Times New Roman"/>
          <w:sz w:val="28"/>
          <w:szCs w:val="28"/>
          <w:lang w:val="en-US"/>
        </w:rPr>
      </w:pPr>
    </w:p>
    <w:p w:rsidR="00972708" w:rsidRPr="00972708" w:rsidRDefault="00972708" w:rsidP="00972708">
      <w:pPr>
        <w:spacing w:after="0"/>
        <w:ind w:firstLine="709"/>
        <w:jc w:val="both"/>
        <w:rPr>
          <w:rFonts w:ascii="Times New Roman" w:hAnsi="Times New Roman" w:cs="Times New Roman"/>
          <w:sz w:val="28"/>
          <w:szCs w:val="28"/>
          <w:lang w:val="en-US"/>
        </w:rPr>
      </w:pPr>
      <w:r w:rsidRPr="00972708">
        <w:rPr>
          <w:rFonts w:ascii="Times New Roman" w:hAnsi="Times New Roman" w:cs="Times New Roman"/>
          <w:sz w:val="28"/>
          <w:szCs w:val="28"/>
          <w:lang w:val="en-US"/>
        </w:rPr>
        <w:t xml:space="preserve">Til o’rganish kishilik jamiyatida bag’oyat muhim sohalardan hisolanadi.Muloqot vositasi bo’lmish tilni tabiiy muhitda oilada,jamiyatda,jamoatchilik orasida yoki uyushgan holda darsda amaliy o’rganish,egallash mumkin.Bugungi globallashuv davrida chet tilini erta yoshdan o’rganish nihoyatda muhim bo’lib bormoqda.Ayniqsa,maktabgacha yoshdagi bolalarda til o’rganishga qiziqish kuchli bo’ladi va ular yangi tilni o’ranishda tabiiy qobilyatiga ega bo’ldilar.Asrlar osha minglab pedagoglar taklif etgan qoidalar va qarashlar didaktik ta’limiy prinsiplar maqomida umumlashtirildi va ilmiy asoslandi.O’qitish tajribasidan kelib chiqadigan va turli davrlar sinovidan muaffaqiyatli o’tgan didaktik prinsiplar tizmasi yaratildi. Maktabgacha yoshdagi bolalarda chet tiliga nisbatan ijobiy psixologik munosabatni yaratish kerak va bunday ijobiy mativatsiyani yaratish usuli o‘yin hisoblanadi . Chet tili mashg‘ulotlarini o’tkazishning o’yin shakli til ko’nikmalarini va nutq qobiliyatlarini o’zlashtirish uchun qulay sharoit yaratadi .O’yin faoliyatidagi bolalarning o‘z imkoniyatlariga ishonch ortadi va chet tilida nutq uchun turtki bo‘ladi.Chet tilini o‘qitish o’yin faoliyati ta’lim faoliyati bilan chambarchas bog’liqdir.Maktabgacha ta’lim yoshdagi bolalarga chet tilini o‘qilishda quyidagi òyinlarni tavsiya qilishimiz mumkin. </w:t>
      </w:r>
    </w:p>
    <w:p w:rsidR="00972708" w:rsidRPr="00972708" w:rsidRDefault="00972708" w:rsidP="00972708">
      <w:pPr>
        <w:spacing w:after="0"/>
        <w:jc w:val="both"/>
        <w:rPr>
          <w:rFonts w:ascii="Times New Roman" w:hAnsi="Times New Roman" w:cs="Times New Roman"/>
          <w:sz w:val="28"/>
          <w:szCs w:val="28"/>
          <w:lang w:val="en-US"/>
        </w:rPr>
      </w:pPr>
      <w:r w:rsidRPr="00972708">
        <w:rPr>
          <w:rFonts w:ascii="Times New Roman" w:hAnsi="Times New Roman" w:cs="Times New Roman"/>
          <w:sz w:val="28"/>
          <w:szCs w:val="28"/>
          <w:lang w:val="en-US"/>
        </w:rPr>
        <w:t>1.Rolli o‘yinlar 2. Raqobatlashib o‘yinlar.</w:t>
      </w:r>
    </w:p>
    <w:p w:rsidR="00972708" w:rsidRPr="00972708" w:rsidRDefault="00972708" w:rsidP="00972708">
      <w:pPr>
        <w:spacing w:after="0"/>
        <w:jc w:val="both"/>
        <w:rPr>
          <w:rFonts w:ascii="Times New Roman" w:hAnsi="Times New Roman" w:cs="Times New Roman"/>
          <w:sz w:val="28"/>
          <w:szCs w:val="28"/>
          <w:lang w:val="en-US"/>
        </w:rPr>
      </w:pPr>
      <w:r w:rsidRPr="00972708">
        <w:rPr>
          <w:rFonts w:ascii="Times New Roman" w:hAnsi="Times New Roman" w:cs="Times New Roman"/>
          <w:sz w:val="28"/>
          <w:szCs w:val="28"/>
          <w:lang w:val="en-US"/>
        </w:rPr>
        <w:t>3. Musiqaviy o‘yinlar. 4. Ijodiy o‘yinlar.</w:t>
      </w:r>
    </w:p>
    <w:p w:rsidR="00972708" w:rsidRPr="00972708" w:rsidRDefault="00972708" w:rsidP="00972708">
      <w:pPr>
        <w:spacing w:after="0"/>
        <w:jc w:val="both"/>
        <w:rPr>
          <w:rFonts w:ascii="Times New Roman" w:hAnsi="Times New Roman" w:cs="Times New Roman"/>
          <w:sz w:val="28"/>
          <w:szCs w:val="28"/>
          <w:lang w:val="en-US"/>
        </w:rPr>
      </w:pPr>
      <w:r w:rsidRPr="00972708">
        <w:rPr>
          <w:rFonts w:ascii="Times New Roman" w:hAnsi="Times New Roman" w:cs="Times New Roman"/>
          <w:sz w:val="28"/>
          <w:szCs w:val="28"/>
          <w:lang w:val="en-US"/>
        </w:rPr>
        <w:lastRenderedPageBreak/>
        <w:t xml:space="preserve">   </w:t>
      </w:r>
      <w:r>
        <w:rPr>
          <w:rFonts w:ascii="Times New Roman" w:hAnsi="Times New Roman" w:cs="Times New Roman"/>
          <w:sz w:val="28"/>
          <w:szCs w:val="28"/>
          <w:lang w:val="en-US"/>
        </w:rPr>
        <w:tab/>
      </w:r>
      <w:r w:rsidRPr="00972708">
        <w:rPr>
          <w:rFonts w:ascii="Times New Roman" w:hAnsi="Times New Roman" w:cs="Times New Roman"/>
          <w:sz w:val="28"/>
          <w:szCs w:val="28"/>
          <w:lang w:val="en-US"/>
        </w:rPr>
        <w:t>Rolli oyin-bog’cha yoshidagi bolalarning yetakchi faoliyatidir.Rolli o’yin mazkur yosh davridagi bolalarning eng muhim faoliyati bo’lib,ular bunday o’yinda go’yo katta yoshdagi odamlarning barcha vazifalari va ishlarini amalda bevosita bajaradilar.Shu boisdan o’yin faoliyati uchun maxsus yaratiladigan sharoitlardan ijtimoiy muhitvoqealari,oilaviy turmush hodisalari,shaxslararo munosabatlarni umumlashtirilgan holda aks ettirishga harakat qiladilar.Bolalar kattalarning turmush tarzi,his-tuyg’u,o’zaro muomala va muloqotlarining xususiyatlarini,o’ziga va o’zgalarga,atrof-muhitga munosabatlarini yaqqol voqealik tarzida ijro etishi uchun turli o’yinchoqlardan,shuningdek,ularning vasifasini o’tovchi narsalardan ham foydalaniladi.Ammo shuni ham alohida ta’kidlash joizki,ijtimoiy va maishiy voqelikning barcha jabhalarini qamrab oladigan rolli o’yin ularda birdanidan emas,balki turmush tajribasining orttishi,tasavvur obrazlarining kengayishi natijasida vujudga keladi,mohiyati va mazmuni jihatidan oddiydan murakkabga qarab takomillashib boradi.Rolli o’yin faoliyatini vujudga keltiruvchi eng zarur omillardan biri bolada o’z xatti-harakatlarini kattalar bilan solishtirish,undan nusxa olish,aynan unga o’xshatish tuyg’usining mavjudligidir.Xuddi shu sababli kattalar va ularning xatti-harakatlari bolaning ham tashki,ham ichki ibrat namunasi bo’ladi va kattalar uning xulq-atvori,yurish-turishining ham ob’ekti,ham sub’ekti hisoblanadi  Bolaning ongida uni qurshab turgan voqealik to’g’risidagi xilma-xil o’yin faoliyatini takomillashtiradigan sharotlar tadqiq qilgan N.M Aksarning ta’kidlashicha,o’yin o’z-o’zidan vujudga kelmaydi,buning uchun kamida uchta sharoit bo’lishi lozim:</w:t>
      </w:r>
    </w:p>
    <w:p w:rsidR="00972708" w:rsidRPr="00972708" w:rsidRDefault="00972708" w:rsidP="00972708">
      <w:pPr>
        <w:spacing w:after="0"/>
        <w:jc w:val="both"/>
        <w:rPr>
          <w:rFonts w:ascii="Times New Roman" w:hAnsi="Times New Roman" w:cs="Times New Roman"/>
          <w:sz w:val="28"/>
          <w:szCs w:val="28"/>
          <w:lang w:val="en-US"/>
        </w:rPr>
      </w:pPr>
      <w:r w:rsidRPr="00972708">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972708">
        <w:rPr>
          <w:rFonts w:ascii="Times New Roman" w:hAnsi="Times New Roman" w:cs="Times New Roman"/>
          <w:sz w:val="28"/>
          <w:szCs w:val="28"/>
          <w:lang w:val="en-US"/>
        </w:rPr>
        <w:t>A)tassurotlar tarkib topishi</w:t>
      </w:r>
    </w:p>
    <w:p w:rsidR="00972708" w:rsidRPr="00972708" w:rsidRDefault="00972708" w:rsidP="00972708">
      <w:pPr>
        <w:spacing w:after="0"/>
        <w:jc w:val="both"/>
        <w:rPr>
          <w:rFonts w:ascii="Times New Roman" w:hAnsi="Times New Roman" w:cs="Times New Roman"/>
          <w:sz w:val="28"/>
          <w:szCs w:val="28"/>
          <w:lang w:val="en-US"/>
        </w:rPr>
      </w:pPr>
      <w:r w:rsidRPr="00972708">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972708">
        <w:rPr>
          <w:rFonts w:ascii="Times New Roman" w:hAnsi="Times New Roman" w:cs="Times New Roman"/>
          <w:sz w:val="28"/>
          <w:szCs w:val="28"/>
          <w:lang w:val="en-US"/>
        </w:rPr>
        <w:t>B)Har xil ko’rinishdagi o’yinchoqlar va tarbiyaviy ta’sir vositalarining muhayyoyiligi;</w:t>
      </w:r>
    </w:p>
    <w:p w:rsidR="00972708" w:rsidRPr="00972708" w:rsidRDefault="00972708" w:rsidP="00972708">
      <w:pPr>
        <w:spacing w:after="0"/>
        <w:ind w:firstLine="709"/>
        <w:jc w:val="both"/>
        <w:rPr>
          <w:rFonts w:ascii="Times New Roman" w:hAnsi="Times New Roman" w:cs="Times New Roman"/>
          <w:sz w:val="28"/>
          <w:szCs w:val="28"/>
          <w:lang w:val="en-US"/>
        </w:rPr>
      </w:pPr>
      <w:r w:rsidRPr="00972708">
        <w:rPr>
          <w:rFonts w:ascii="Times New Roman" w:hAnsi="Times New Roman" w:cs="Times New Roman"/>
          <w:sz w:val="28"/>
          <w:szCs w:val="28"/>
          <w:lang w:val="en-US"/>
        </w:rPr>
        <w:t>V) Bolalarning kattalar bilan tez-tez muomala va muloqotga kirishuvi.Bunda kattalarning bolaga bevosita ta’sir ko’rsatish uslubi hal qiluvchi rol o’ynaydi.</w:t>
      </w:r>
    </w:p>
    <w:p w:rsidR="00972708" w:rsidRPr="00972708" w:rsidRDefault="00972708" w:rsidP="00972708">
      <w:pPr>
        <w:spacing w:after="0"/>
        <w:ind w:firstLine="709"/>
        <w:jc w:val="both"/>
        <w:rPr>
          <w:rFonts w:ascii="Times New Roman" w:hAnsi="Times New Roman" w:cs="Times New Roman"/>
          <w:sz w:val="28"/>
          <w:szCs w:val="28"/>
          <w:lang w:val="en-US"/>
        </w:rPr>
      </w:pPr>
      <w:r w:rsidRPr="00972708">
        <w:rPr>
          <w:rFonts w:ascii="Times New Roman" w:hAnsi="Times New Roman" w:cs="Times New Roman"/>
          <w:sz w:val="28"/>
          <w:szCs w:val="28"/>
          <w:lang w:val="en-US"/>
        </w:rPr>
        <w:t>D.B. Elkonin o ‘z tadqiqotida rolli o‘yinning syujeti bilan bir qatorda, uning mazmuni ham mavjud ekanini yozadi. Uning fikricha o’yinda bola kattalar faoliyatining asosiy jihatini aniqroq aks ettirishi o‘yinning mazmunini tashkil qiladi.A.Р. Usovaning tadqiqotlarida ta’kidlanishicha, rolli o‘yin ishtirokchilarining safi yosh ulg‘ayishiga qarab, jinsiy tofovutlaiga binoan kengayib boradi:</w:t>
      </w:r>
    </w:p>
    <w:p w:rsidR="00972708" w:rsidRPr="00972708" w:rsidRDefault="00972708" w:rsidP="00972708">
      <w:pPr>
        <w:spacing w:after="0"/>
        <w:ind w:firstLine="709"/>
        <w:jc w:val="both"/>
        <w:rPr>
          <w:rFonts w:ascii="Times New Roman" w:hAnsi="Times New Roman" w:cs="Times New Roman"/>
          <w:sz w:val="28"/>
          <w:szCs w:val="28"/>
          <w:lang w:val="en-US"/>
        </w:rPr>
      </w:pPr>
      <w:r w:rsidRPr="00972708">
        <w:rPr>
          <w:rFonts w:ascii="Times New Roman" w:hAnsi="Times New Roman" w:cs="Times New Roman"/>
          <w:sz w:val="28"/>
          <w:szCs w:val="28"/>
          <w:lang w:val="en-US"/>
        </w:rPr>
        <w:t>a) uch yoshli bolalar 2-3 tadan guruhga birlashib, 3-5 daqiqa birga o‘ynay oladilar;</w:t>
      </w:r>
    </w:p>
    <w:p w:rsidR="00972708" w:rsidRPr="00972708" w:rsidRDefault="00972708" w:rsidP="00972708">
      <w:pPr>
        <w:spacing w:after="0"/>
        <w:ind w:firstLine="709"/>
        <w:jc w:val="both"/>
        <w:rPr>
          <w:rFonts w:ascii="Times New Roman" w:hAnsi="Times New Roman" w:cs="Times New Roman"/>
          <w:sz w:val="28"/>
          <w:szCs w:val="28"/>
          <w:lang w:val="en-US"/>
        </w:rPr>
      </w:pPr>
      <w:r w:rsidRPr="00972708">
        <w:rPr>
          <w:rFonts w:ascii="Times New Roman" w:hAnsi="Times New Roman" w:cs="Times New Roman"/>
          <w:sz w:val="28"/>
          <w:szCs w:val="28"/>
          <w:lang w:val="en-US"/>
        </w:rPr>
        <w:t>b) 4-5 yoshlilar guruhi 2-3 tadan ishtirokchidan iborat bo‘lib,ulaming hamkorlikdagi faoliyati 40-50 daqiqa davom etadi, o‘yin davomida qatnashchilar soni ham ortib boradi:</w:t>
      </w:r>
    </w:p>
    <w:p w:rsidR="00972708" w:rsidRPr="00972708" w:rsidRDefault="00972708" w:rsidP="00972708">
      <w:pPr>
        <w:spacing w:after="0"/>
        <w:ind w:firstLine="709"/>
        <w:jc w:val="both"/>
        <w:rPr>
          <w:rFonts w:ascii="Times New Roman" w:hAnsi="Times New Roman" w:cs="Times New Roman"/>
          <w:sz w:val="28"/>
          <w:szCs w:val="28"/>
          <w:lang w:val="en-US"/>
        </w:rPr>
      </w:pPr>
      <w:r w:rsidRPr="00972708">
        <w:rPr>
          <w:rFonts w:ascii="Times New Roman" w:hAnsi="Times New Roman" w:cs="Times New Roman"/>
          <w:sz w:val="28"/>
          <w:szCs w:val="28"/>
          <w:lang w:val="en-US"/>
        </w:rPr>
        <w:t xml:space="preserve">v) 6-7 yoshli bolalarda rolli o‘yinni guruh yoki jamoa bo‘lib birga o‘ynash istagi vujudga keladi, natijada awal rollar taqsimlanadi, o‘yinning qoidalari va shartlari tushuntiriladi (o‘yin davomida bolalar bir-birlarining harakatini qattiq nazorat </w:t>
      </w:r>
      <w:r w:rsidRPr="00972708">
        <w:rPr>
          <w:rFonts w:ascii="Times New Roman" w:hAnsi="Times New Roman" w:cs="Times New Roman"/>
          <w:sz w:val="28"/>
          <w:szCs w:val="28"/>
          <w:lang w:val="en-US"/>
        </w:rPr>
        <w:lastRenderedPageBreak/>
        <w:t>qiladilar).Eng sodda psbcik jarayondan eng murakkab psixik jarayongacha hammasining eng muhim jihatlarini shakllantirishda o‘yinlar katta ro‘l o‘ynaydi. Bog‘cha yosh davrida harakatning o‘sishida o ‘yinning ta’siri haqida gap borganda, awalo, shuni aytish kerakki, birinchidan, o‘yinni tashkil qilishning o‘ziyoq mazkur yoshdagi bolaning harakatini o‘stirish va takomillashtirish uchun eng qulay shart-sharoitlar yaratadi.Ikkinchidan, o‘yin bola harakatiga ta’sir etishining sababi va xususiyati shuki, harakatning murakkab ko‘nikmalarini sub’ekt aynan o‘yin payti emas, balki bevosita mashg‘ulot orqali o‘zlashtiradi. Uchinchidan,o‘yinning keyinchalik takomillashuvi barcha jarayonlar uchun eng qulay shart-sharoitlami vujudga keltiradi. Shu boisdan o‘yin faoliyatiwww.ziyouz.com kutubxonasi xatti-harakatni amalga oshirish vositasidan bolaning faolligini ta’minlovchi mustaqil maqsadga aylanadi. Bolalar laboratoriya sharoitiga nisbatan o‘yinlarda ko‘proq so‘zlami eslab qolish va esga tushirish imkoniyatiga ega bo‘ladilar, bu esa ixtiyoriy xotira xususiyatini chuqurroq ochishga yordam beradi. Tajribada yig‘ilgan ma’lumotlami tahlil qilish quyidagicha xulosa chiqarish imkonini beradi:</w:t>
      </w:r>
    </w:p>
    <w:p w:rsidR="00972708" w:rsidRPr="00972708" w:rsidRDefault="00972708" w:rsidP="00972708">
      <w:pPr>
        <w:spacing w:after="0"/>
        <w:ind w:firstLine="709"/>
        <w:jc w:val="both"/>
        <w:rPr>
          <w:rFonts w:ascii="Times New Roman" w:hAnsi="Times New Roman" w:cs="Times New Roman"/>
          <w:sz w:val="28"/>
          <w:szCs w:val="28"/>
          <w:lang w:val="en-US"/>
        </w:rPr>
      </w:pPr>
      <w:r w:rsidRPr="00972708">
        <w:rPr>
          <w:rFonts w:ascii="Times New Roman" w:hAnsi="Times New Roman" w:cs="Times New Roman"/>
          <w:sz w:val="28"/>
          <w:szCs w:val="28"/>
          <w:lang w:val="en-US"/>
        </w:rPr>
        <w:t>a) o‘yinda bola tomonidan ma’lum rol tanlash va ijro etish jarayoni bir talay axborotlami eslab qolishni talab qiladi;</w:t>
      </w:r>
    </w:p>
    <w:p w:rsidR="00972708" w:rsidRPr="00972708" w:rsidRDefault="00972708" w:rsidP="00972708">
      <w:pPr>
        <w:spacing w:after="0"/>
        <w:ind w:firstLine="709"/>
        <w:jc w:val="both"/>
        <w:rPr>
          <w:rFonts w:ascii="Times New Roman" w:hAnsi="Times New Roman" w:cs="Times New Roman"/>
          <w:sz w:val="28"/>
          <w:szCs w:val="28"/>
          <w:lang w:val="en-US"/>
        </w:rPr>
      </w:pPr>
      <w:r w:rsidRPr="00972708">
        <w:rPr>
          <w:rFonts w:ascii="Times New Roman" w:hAnsi="Times New Roman" w:cs="Times New Roman"/>
          <w:sz w:val="28"/>
          <w:szCs w:val="28"/>
          <w:lang w:val="en-US"/>
        </w:rPr>
        <w:t xml:space="preserve">b) shu boisdan personajning nutq boyligini egallash, xatti harakatini takrorlashdan iborat ongli maqsad bolada oldinroq paydo bo‘ladi va oson amalga oshadi. o‘yin faqat bilish jarayonlarini takomillashtirib qolmay, balki bolaning xulq-atvoriga ham ijobiy ta’sir ko‘rsatadi. Bog‘cha yoshidagi bolalarda o ‘z xulqini boshqarish ko’nikmalarini tarkib toptirish bilan bog‘liq psixologik muammoni o’rgangan Z.V. Manuylekoning fikricha, biror maqsadga yo‘naltirilgan mashg‘ulotga nisbatan o‘yinda xulq ko‘nikmalarini oldinroq va osonroq egallash mumkin. Ayniqsa, bu omil bog‘cha yoshi davrining xususiyati sifatida o‘zining yorqin ifodasini topadi. Katta maktab yoshidagi bolalaida o‘z xulqini o‘zi boshqarish konikmasi o ‘yin faoliyatida ham, boshqa sharoitlarda ham qariyb baravarlashadi. Ular ayrim vaziyatlarda, masalan, musobaqa paytida oldindagiga qaiaganda yuqoriroq ko‘rsatkichga ham erishishlari mumkin. Yuqoridagi mulohazalar asosida umuman aytganda, o‘yin va o‘yin faoliyati bolada o‘z hulqini boshqarish ko’nikmalarini shakllantirish uchun muhim ahamiyat kasb etadi, deyish mumkin.Bolaning aqliy o‘sishi haqida fikr yuritilganda, shuni ham aytib o‘tish kerakki, narsalami yangi nom bilan atashda yoki yangicha nomlash holatidan kelib chiqib, sub’ekt o‘yin paytida faol harakat qilishga urinadi. Chunki u moddiy narsalarga asoslangan harakat rejasidan tasavvur qilinayotgan, fikr yuritilayotgan jismlar mohiyatini aks ettiruvchi harakat rejasiga o‘tadi. Bola jismlarining moddiy shaklidan birdaniga ulaming xayoliy ko‘rinishiga o‘tishida uning uchun tayanch nuqtasi bo‘lishi kerak, vaholanki shunday tayanch nuqtasi vazifasini o‘tovchi narsalaming u aksariyatidan o‘yinda bevosita ob’ekt sifatida foydalanadi. o ‘yin faoliyatida mazkur jismlar qandaydir alomatlami aks </w:t>
      </w:r>
      <w:r w:rsidRPr="00972708">
        <w:rPr>
          <w:rFonts w:ascii="Times New Roman" w:hAnsi="Times New Roman" w:cs="Times New Roman"/>
          <w:sz w:val="28"/>
          <w:szCs w:val="28"/>
          <w:lang w:val="en-US"/>
        </w:rPr>
        <w:lastRenderedPageBreak/>
        <w:t xml:space="preserve">ettiruvchi sifatida emas, balki ana shu tayanch narsalar to‘g‘risida fikrlash uchun xizmat qiladi, shuningdek tayanch nuqtasi harakatning yaqqol narsa bilan bog‘Uq o‘yin harakatlarining takomillashuvi harakat shakli xususiyati, bosqichi kabilami qisqartirish va umumlashtirish hisobiga amalga oshiriladi. o ‘yin harakatlarining qisqarishi va umumlashuvi ko‘rinishidagi mantiqan izchil, yig‘iq shaklga o‘tishning asosini tashkil qiladi. Psixolog J. Piaje o ‘yinda jismlarga yangi nom berish omiliga jiddiy e’tibor bilan qarab, bu ish ramziy ma’noli tafakkur shakllanishining tayanchi, degan xulosaga keladi. Lekin bu xulosa vaziyatni aks ettirishning birdan-bir to‘g‘ri yo‘li ekanligini bildirmaydi. Shuning uchun narsaning nomini o‘zgartirish bilan bolada tarakkur va aql-zakovat o‘sishini kutish ham mantiqqa mutlaqo ziddir. Aslida narsalarni qayta nomlash emas, balki o ‘yin harakatlarining xususiyatini o‘zgartirish bolaning aqliy o‘sishiga sezilarli ta’sir o‘tkaza oladi. darhaqiqat, o ‘yin faoliyatida bolalarda harakatning yangi ko‘rinishi, ya’ni uning fikriy, aqliy jihati namoyon bo‘ladi va shuning uchun o‘yin harakatlarini shakllantirish jarayonida bolada fikrlash faoliyatining dastlabki ko‘rinishi vujudga keladi. Bolaning aqliy kamol topishida yoki uning umumiy kamolotida o‘yinning muhim ahamiyat kasb etishi xuddi mana shu dalil orqali o‘z ifodasini topadi. Bola o‘yin faoliyatida maktab ta’limiga tayyorlanib boradi, shu boisdan, unda aqliy harakatlaming yaqqol shakllari tarkib topa boshlaydi. Rolli o‘yin faqat alohida olingan psixik jarayon uchun ahamiyatli emas, balki bolada shaxs xususiyat va fazilatlarini shakllantirishda ham zarurdir. Binobarin, katta yoshdagi odamlar rolini tanlab, uni bajarish bolaning his-tuyg‘ularini qo‘zg‘atuvchilar bilan uzviy bog‘liq  holda namoyon bo‘ladi. Chunki o‘yin davomida bolada har xil xohish va istaklar tug‘ila boradi, bular boshqa narsalaming tashqi alomatlari, o‘ziga rom etishi sababli hamda bolaning ixtiyoridan tashqari, tengdoshlarining ta’siri ostida tug‘iladi. Lug‘at o‘yinlari: Ingliz tilida yangi so‘zlarni o‘rgatish uchun lug‘at o‘yinlari samarali hisoblanadi. Ushbu o‘yinlar orqali bolalar yangi so‘zlarni osongina o‘rganadi va eslab qoladi.Memory Game” yoki “Matching Pairs”. Bu o‘yinlarda o‘quvchilar turli kartochkalardagi so‘zlar va ularning tasvirlarini yoki tarjimalarini moslashtiradilar. Masalan, “dog” so‘zini uning rasmi bilan yoki tarjimasi bilan moslash orqali yodlaydilar. Natijalar: Lug‘at o‘yinlari orqali bolalar yangi so‘zlarni osongina eslab qoladilar va ularni tez-tez qayta ishlatishga undaydi. Natijada o‘quvchilar lug‘at boyligini kengaytiradilar va yangi so‘zlarni faol ravishda qo‘llash imkoniyatiga ega bo‘ladilar. Interaktiv o‘yinlar: Masalan, "Simon Says" yoki "Memory Game" kabi o‘yinlar bolalarning e'tiborini va eslab qolish qobiliyatini rivojlantiradi. Simon Says” o‘yini. Bu o‘yinda o‘qituvchi bolalarga “Simon says: Touch your nose” kabi ko‘rsatmalar beradi va bolalar harakatlar orqali so‘zlarni anglashadi va yodlaydilar. Natijalar: Interaktiv o‘yinlar orqali bolalar tinglash va harakat qilish o‘rtasidagi bog‘liqlikni rivojlantiradilar. “Simon Says” o‘yini orqali ular o‘zlari eshitgan so‘zlarni tanib olishni va tezkor reaksiya qilishni o‘rganadilar. Bu o‘yin e’tiborni jamlash va </w:t>
      </w:r>
      <w:r w:rsidRPr="00972708">
        <w:rPr>
          <w:rFonts w:ascii="Times New Roman" w:hAnsi="Times New Roman" w:cs="Times New Roman"/>
          <w:sz w:val="28"/>
          <w:szCs w:val="28"/>
          <w:lang w:val="en-US"/>
        </w:rPr>
        <w:lastRenderedPageBreak/>
        <w:t>tushunganini amaliyotda qo‘llashni kuchaytiradi .3. O‘yinlarning til qobiliyatlariga ta’siri: Tinglash: Tinglash ko‘nikmalarini rivojlantirish uchun hikoya aytish o‘yinlari foydali. Bu o‘yinlar bolalarning diqqatini jamlashga yordam beradi va ularda tinglab tushunish ko`nikmasini oshirishda asosiy vazifani bajaradi. Gapirish: Dialog va munozaraga asoslangan o‘yinlar o‘quvchilarga o‘z fikrlarini ochiq ifodalashga yordam beradi va ularda tanqidiy fikrlash ko`nikmasini oshirishga yordam beradi. Chet til metodikasi ilmida o‘quvchining ichki kechinmalari (emotsiyasi) va ichki turtkisi (motivatsiyasi)ni ro‘yobga chiqarish muhim ekanligi nazariy asoslab berilgan. Oqibatda chet til o‘rganish motivatsiyasi oshadi, o ‘quv jarayoni tolaqonli mazmuni kasb etadi. Shularning barchasi chet til dasturida rivojlantiruvchi maqsadning o ‘rin egallashiga sabab bo‘ldi.o‘quv dasturining uqtirish xaqida, chet til o ‘qitishning ta’limiy, tarbiyaviy, rivojlantiruvchi maqsadlari tilni amaliy egallash chog‘ida uyg‘unlashgan holda yuzaga chiqadi, deb bejiz ta’kidlanmagan.O ‘quvchilaming o ‘quv faoliyatida ko'nikm a va malakalarning hosil bo‘lish darajasiga ko‘ra shaxsning ijtimoiy faolligi aniqlanadi. Ta’limshunoslik ilmida o‘quv ko‘nikma va malakalarining to‘rtta toifasi tasnif etiladi. Ular tashkiliy, aqliy, axborot va muloqot o ‘quv ko‘nikma va malakalari deb atalishi mumkin. Multfilmlar. Bolalar til o'rganish mobaynida multfilmdagi gaplarni tushunmasada, multfilm qahramonlarining harakatlari orqali ular ishlatayotgan so'zlarni tushunishga intiladi. Musiqaviy o‘yin an'anaviy o’yinlardan farq qiladi. Masalan sheriklar tanlovi bilan raqsga tushadigan o‘yinlar bo‘lib, bu muloqot qobiliyatlarini o’zlashtirishga emas balki fonetik jihatlarini yaxshilayabti.Til bolalar ruhiyatida botish uchun bu o‘yin turi yordam beradi.Musiqaviy o‘yin turida-bolalarga ritmik musiqalar qo‘yib berilishi ham mumkin. Bu bolalarga musiqa so’zlarini ritmga xos tarzda oson yod olishga yordam beradi. Albatta bu o’yinlarni bolalarning yoshiga, darsning mavzu va maqsadidan kelib chiqib tanlab olamiz. O’yinni har safar darsning boshqa qismlarida tashkillashtirishimiz mumkin. Darsning boshida, o’rtasida yoki so’ngida. Masalan, darsning boshlanishida o’yin o’ynash bolalarni til muhitiga olib kirsa, darsning o’rtasida o’ynalgan o’yin dars jarayoniga yanada jo’shqinlik beradi, bundan tashqari darsning so’ngi daqiqalarida o’ynab olingan bilimlarni mustahkamlashning samarali usulidir. Albatta o’yin yakunida bolalarni rag’batlantirishni unitmaslik kerak.Shunda bolalar yanada qiziqish bilan faol ishtirok etadilar</w:t>
      </w:r>
    </w:p>
    <w:p w:rsidR="00972708" w:rsidRPr="00972708" w:rsidRDefault="00972708" w:rsidP="00972708">
      <w:pPr>
        <w:spacing w:after="0"/>
        <w:jc w:val="center"/>
        <w:rPr>
          <w:rFonts w:ascii="Times New Roman" w:hAnsi="Times New Roman" w:cs="Times New Roman"/>
          <w:sz w:val="28"/>
          <w:szCs w:val="28"/>
          <w:lang w:val="en-US"/>
        </w:rPr>
      </w:pPr>
      <w:r w:rsidRPr="00972708">
        <w:rPr>
          <w:rFonts w:ascii="Times New Roman" w:hAnsi="Times New Roman" w:cs="Times New Roman"/>
          <w:b/>
          <w:bCs/>
          <w:sz w:val="28"/>
          <w:szCs w:val="28"/>
          <w:lang w:val="en-US"/>
        </w:rPr>
        <w:t>Foydalanilgan adabiyotlar</w:t>
      </w:r>
    </w:p>
    <w:p w:rsidR="00972708" w:rsidRPr="00972708" w:rsidRDefault="00972708" w:rsidP="00ED4E75">
      <w:pPr>
        <w:pStyle w:val="a7"/>
        <w:numPr>
          <w:ilvl w:val="0"/>
          <w:numId w:val="31"/>
        </w:numPr>
        <w:spacing w:after="0" w:line="240" w:lineRule="auto"/>
        <w:ind w:left="360"/>
        <w:jc w:val="both"/>
        <w:rPr>
          <w:rFonts w:ascii="Times New Roman" w:hAnsi="Times New Roman" w:cs="Times New Roman"/>
          <w:sz w:val="26"/>
          <w:szCs w:val="26"/>
          <w:lang w:val="en-US"/>
        </w:rPr>
      </w:pPr>
      <w:r w:rsidRPr="00972708">
        <w:rPr>
          <w:rFonts w:ascii="Times New Roman" w:hAnsi="Times New Roman" w:cs="Times New Roman"/>
          <w:sz w:val="26"/>
          <w:szCs w:val="26"/>
          <w:lang w:val="en-US"/>
        </w:rPr>
        <w:t>Hoshimov O’, Yaqubov I. Ingliz tili o’qitish metodikasi, Toshkent, “Sharq” nashriyoti, 2003.PROBLEMS AND SCIENTIFIC SOLUTIONS 2024 Australia, Melbourne 46</w:t>
      </w:r>
    </w:p>
    <w:p w:rsidR="00972708" w:rsidRPr="00972708" w:rsidRDefault="00972708" w:rsidP="00972708">
      <w:pPr>
        <w:pStyle w:val="a7"/>
        <w:numPr>
          <w:ilvl w:val="0"/>
          <w:numId w:val="31"/>
        </w:numPr>
        <w:spacing w:after="0" w:line="240" w:lineRule="auto"/>
        <w:ind w:left="360"/>
        <w:jc w:val="both"/>
        <w:rPr>
          <w:rFonts w:ascii="Times New Roman" w:hAnsi="Times New Roman" w:cs="Times New Roman"/>
          <w:sz w:val="26"/>
          <w:szCs w:val="26"/>
          <w:lang w:val="en-US"/>
        </w:rPr>
      </w:pPr>
      <w:r w:rsidRPr="00972708">
        <w:rPr>
          <w:rFonts w:ascii="Times New Roman" w:hAnsi="Times New Roman" w:cs="Times New Roman"/>
          <w:sz w:val="26"/>
          <w:szCs w:val="26"/>
          <w:lang w:val="en-US"/>
        </w:rPr>
        <w:t>Jalolov J. Chet til o’qitish metodikasi, Toshkent, “O’qituvchi” nashriyoti, 1996.</w:t>
      </w:r>
    </w:p>
    <w:p w:rsidR="00972708" w:rsidRPr="00972708" w:rsidRDefault="00972708" w:rsidP="00972708">
      <w:pPr>
        <w:pStyle w:val="a7"/>
        <w:numPr>
          <w:ilvl w:val="0"/>
          <w:numId w:val="31"/>
        </w:numPr>
        <w:spacing w:after="0" w:line="240" w:lineRule="auto"/>
        <w:ind w:left="360"/>
        <w:jc w:val="both"/>
        <w:rPr>
          <w:rFonts w:ascii="Times New Roman" w:hAnsi="Times New Roman" w:cs="Times New Roman"/>
          <w:sz w:val="26"/>
          <w:szCs w:val="26"/>
          <w:lang w:val="en-US"/>
        </w:rPr>
      </w:pPr>
      <w:r w:rsidRPr="00972708">
        <w:rPr>
          <w:rFonts w:ascii="Times New Roman" w:hAnsi="Times New Roman" w:cs="Times New Roman"/>
          <w:sz w:val="26"/>
          <w:szCs w:val="26"/>
          <w:lang w:val="en-US"/>
        </w:rPr>
        <w:t>Pinter A. Teaching Young language Learners. Oxford university Press, 2015.</w:t>
      </w:r>
    </w:p>
    <w:p w:rsidR="00972708" w:rsidRPr="00972708" w:rsidRDefault="00972708" w:rsidP="00972708">
      <w:pPr>
        <w:pStyle w:val="a7"/>
        <w:numPr>
          <w:ilvl w:val="0"/>
          <w:numId w:val="31"/>
        </w:numPr>
        <w:spacing w:after="0" w:line="240" w:lineRule="auto"/>
        <w:ind w:left="360"/>
        <w:jc w:val="both"/>
        <w:rPr>
          <w:rFonts w:ascii="Times New Roman" w:hAnsi="Times New Roman" w:cs="Times New Roman"/>
          <w:sz w:val="26"/>
          <w:szCs w:val="26"/>
          <w:lang w:val="en-US"/>
        </w:rPr>
      </w:pPr>
      <w:r w:rsidRPr="00972708">
        <w:rPr>
          <w:rFonts w:ascii="Times New Roman" w:hAnsi="Times New Roman" w:cs="Times New Roman"/>
          <w:sz w:val="26"/>
          <w:szCs w:val="26"/>
          <w:lang w:val="en-US"/>
        </w:rPr>
        <w:t xml:space="preserve"> Agzamova D.B. English teaching methodology. Tashkent.: Barkamol fayz</w:t>
      </w:r>
      <w:r>
        <w:rPr>
          <w:rFonts w:ascii="Times New Roman" w:hAnsi="Times New Roman" w:cs="Times New Roman"/>
          <w:sz w:val="26"/>
          <w:szCs w:val="26"/>
          <w:lang w:val="en-US"/>
        </w:rPr>
        <w:t xml:space="preserve"> </w:t>
      </w:r>
      <w:r w:rsidRPr="00972708">
        <w:rPr>
          <w:rFonts w:ascii="Times New Roman" w:hAnsi="Times New Roman" w:cs="Times New Roman"/>
          <w:sz w:val="26"/>
          <w:szCs w:val="26"/>
          <w:lang w:val="en-US"/>
        </w:rPr>
        <w:t>mediya, 2016.</w:t>
      </w:r>
    </w:p>
    <w:p w:rsidR="002533E9" w:rsidRPr="00972708" w:rsidRDefault="002533E9" w:rsidP="00972708">
      <w:pPr>
        <w:spacing w:after="0" w:line="240" w:lineRule="auto"/>
        <w:ind w:left="360" w:hanging="426"/>
        <w:jc w:val="both"/>
        <w:rPr>
          <w:rFonts w:ascii="Times New Roman" w:hAnsi="Times New Roman" w:cs="Times New Roman"/>
          <w:sz w:val="26"/>
          <w:szCs w:val="26"/>
        </w:rPr>
      </w:pPr>
    </w:p>
    <w:sectPr w:rsidR="002533E9" w:rsidRPr="00972708" w:rsidSect="00972708">
      <w:headerReference w:type="default" r:id="rId8"/>
      <w:footerReference w:type="default" r:id="rId9"/>
      <w:pgSz w:w="11906" w:h="16838"/>
      <w:pgMar w:top="1134" w:right="1134" w:bottom="1134" w:left="1134" w:header="425" w:footer="255" w:gutter="0"/>
      <w:pgNumType w:start="7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E2" w:rsidRDefault="004846E2">
      <w:pPr>
        <w:spacing w:after="0" w:line="240" w:lineRule="auto"/>
      </w:pPr>
      <w:r>
        <w:separator/>
      </w:r>
    </w:p>
  </w:endnote>
  <w:endnote w:type="continuationSeparator" w:id="0">
    <w:p w:rsidR="004846E2" w:rsidRDefault="0048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diaUPC">
    <w:altName w:val="Leelawadee UI"/>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0070C0"/>
        <w:sz w:val="24"/>
        <w:szCs w:val="24"/>
      </w:rPr>
      <w:id w:val="-1397807978"/>
      <w:docPartObj>
        <w:docPartGallery w:val="Page Numbers (Bottom of Page)"/>
        <w:docPartUnique/>
      </w:docPartObj>
    </w:sdtPr>
    <w:sdtEndPr>
      <w:rPr>
        <w:i/>
      </w:rPr>
    </w:sdtEndPr>
    <w:sdtContent>
      <w:p w:rsidR="004F2A2C" w:rsidRPr="00BC2833" w:rsidRDefault="00D703A3" w:rsidP="004F2A2C">
        <w:pPr>
          <w:pStyle w:val="a5"/>
          <w:tabs>
            <w:tab w:val="clear" w:pos="4677"/>
            <w:tab w:val="clear" w:pos="9355"/>
          </w:tabs>
          <w:rPr>
            <w:rFonts w:ascii="Times New Roman" w:hAnsi="Times New Roman" w:cs="Times New Roman"/>
            <w:b/>
            <w:i/>
            <w:color w:val="0070C0"/>
            <w:sz w:val="24"/>
            <w:szCs w:val="24"/>
            <w:lang w:val="en-US"/>
          </w:rPr>
        </w:pPr>
        <w:r>
          <w:rPr>
            <w:noProof/>
            <w:lang w:val="en-US"/>
          </w:rPr>
          <mc:AlternateContent>
            <mc:Choice Requires="wps">
              <w:drawing>
                <wp:anchor distT="0" distB="0" distL="114300" distR="114300" simplePos="0" relativeHeight="251663360" behindDoc="0" locked="0" layoutInCell="1" allowOverlap="1" wp14:anchorId="2FCBFB60" wp14:editId="3F7756F6">
                  <wp:simplePos x="0" y="0"/>
                  <wp:positionH relativeFrom="margin">
                    <wp:posOffset>2832735</wp:posOffset>
                  </wp:positionH>
                  <wp:positionV relativeFrom="paragraph">
                    <wp:posOffset>-7620</wp:posOffset>
                  </wp:positionV>
                  <wp:extent cx="497840" cy="238760"/>
                  <wp:effectExtent l="19050" t="19050" r="16510" b="27940"/>
                  <wp:wrapNone/>
                  <wp:docPr id="556" name="Автофигур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238760"/>
                          </a:xfrm>
                          <a:prstGeom prst="bracketPair">
                            <a:avLst>
                              <a:gd name="adj" fmla="val 16667"/>
                            </a:avLst>
                          </a:prstGeom>
                          <a:solidFill>
                            <a:srgbClr val="FFFFFF"/>
                          </a:solidFill>
                          <a:ln w="28575">
                            <a:solidFill>
                              <a:srgbClr val="808080"/>
                            </a:solidFill>
                            <a:round/>
                            <a:headEnd/>
                            <a:tailEnd/>
                          </a:ln>
                        </wps:spPr>
                        <wps:txbx>
                          <w:txbxContent>
                            <w:p w:rsidR="004F2A2C" w:rsidRPr="004F2A2C" w:rsidRDefault="00D703A3" w:rsidP="004F2A2C">
                              <w:pPr>
                                <w:jc w:val="center"/>
                                <w:rPr>
                                  <w:rFonts w:ascii="Times New Roman" w:hAnsi="Times New Roman" w:cs="Times New Roman"/>
                                  <w:b/>
                                  <w:color w:val="FF0000"/>
                                  <w:sz w:val="28"/>
                                </w:rPr>
                              </w:pPr>
                              <w:r w:rsidRPr="004F2A2C">
                                <w:rPr>
                                  <w:rFonts w:ascii="Times New Roman" w:hAnsi="Times New Roman" w:cs="Times New Roman"/>
                                  <w:b/>
                                  <w:color w:val="FF0000"/>
                                  <w:sz w:val="28"/>
                                </w:rPr>
                                <w:fldChar w:fldCharType="begin"/>
                              </w:r>
                              <w:r w:rsidRPr="004F2A2C">
                                <w:rPr>
                                  <w:rFonts w:ascii="Times New Roman" w:hAnsi="Times New Roman" w:cs="Times New Roman"/>
                                  <w:b/>
                                  <w:color w:val="FF0000"/>
                                  <w:sz w:val="28"/>
                                </w:rPr>
                                <w:instrText>PAGE    \* MERGEFORMAT</w:instrText>
                              </w:r>
                              <w:r w:rsidRPr="004F2A2C">
                                <w:rPr>
                                  <w:rFonts w:ascii="Times New Roman" w:hAnsi="Times New Roman" w:cs="Times New Roman"/>
                                  <w:b/>
                                  <w:color w:val="FF0000"/>
                                  <w:sz w:val="28"/>
                                </w:rPr>
                                <w:fldChar w:fldCharType="separate"/>
                              </w:r>
                              <w:r w:rsidR="002A24E7">
                                <w:rPr>
                                  <w:rFonts w:ascii="Times New Roman" w:hAnsi="Times New Roman" w:cs="Times New Roman"/>
                                  <w:b/>
                                  <w:noProof/>
                                  <w:color w:val="FF0000"/>
                                  <w:sz w:val="28"/>
                                </w:rPr>
                                <w:t>72</w:t>
                              </w:r>
                              <w:r w:rsidRPr="004F2A2C">
                                <w:rPr>
                                  <w:rFonts w:ascii="Times New Roman" w:hAnsi="Times New Roman" w:cs="Times New Roman"/>
                                  <w:b/>
                                  <w:color w:val="FF0000"/>
                                  <w:sz w:val="28"/>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2FCBFB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Автофигура 22" o:spid="_x0000_s1027" type="#_x0000_t185" style="position:absolute;margin-left:223.05pt;margin-top:-.6pt;width:39.2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" filled="t" strokecolor="gray" strokeweight="2.25pt">
                  <v:textbox inset=",0,,0">
                    <w:txbxContent>
                      <w:p w:rsidR="004F2A2C" w:rsidRPr="004F2A2C" w:rsidRDefault="00D703A3" w:rsidP="004F2A2C">
                        <w:pPr>
                          <w:jc w:val="center"/>
                          <w:rPr>
                            <w:rFonts w:ascii="Times New Roman" w:hAnsi="Times New Roman" w:cs="Times New Roman"/>
                            <w:b/>
                            <w:color w:val="FF0000"/>
                            <w:sz w:val="28"/>
                          </w:rPr>
                        </w:pPr>
                        <w:r w:rsidRPr="004F2A2C">
                          <w:rPr>
                            <w:rFonts w:ascii="Times New Roman" w:hAnsi="Times New Roman" w:cs="Times New Roman"/>
                            <w:b/>
                            <w:color w:val="FF0000"/>
                            <w:sz w:val="28"/>
                          </w:rPr>
                          <w:fldChar w:fldCharType="begin"/>
                        </w:r>
                        <w:r w:rsidRPr="004F2A2C">
                          <w:rPr>
                            <w:rFonts w:ascii="Times New Roman" w:hAnsi="Times New Roman" w:cs="Times New Roman"/>
                            <w:b/>
                            <w:color w:val="FF0000"/>
                            <w:sz w:val="28"/>
                          </w:rPr>
                          <w:instrText>PAGE    \* MERGEFORMAT</w:instrText>
                        </w:r>
                        <w:r w:rsidRPr="004F2A2C">
                          <w:rPr>
                            <w:rFonts w:ascii="Times New Roman" w:hAnsi="Times New Roman" w:cs="Times New Roman"/>
                            <w:b/>
                            <w:color w:val="FF0000"/>
                            <w:sz w:val="28"/>
                          </w:rPr>
                          <w:fldChar w:fldCharType="separate"/>
                        </w:r>
                        <w:r w:rsidR="002A24E7">
                          <w:rPr>
                            <w:rFonts w:ascii="Times New Roman" w:hAnsi="Times New Roman" w:cs="Times New Roman"/>
                            <w:b/>
                            <w:noProof/>
                            <w:color w:val="FF0000"/>
                            <w:sz w:val="28"/>
                          </w:rPr>
                          <w:t>72</w:t>
                        </w:r>
                        <w:r w:rsidRPr="004F2A2C">
                          <w:rPr>
                            <w:rFonts w:ascii="Times New Roman" w:hAnsi="Times New Roman" w:cs="Times New Roman"/>
                            <w:b/>
                            <w:color w:val="FF0000"/>
                            <w:sz w:val="28"/>
                          </w:rPr>
                          <w:fldChar w:fldCharType="end"/>
                        </w:r>
                      </w:p>
                    </w:txbxContent>
                  </v:textbox>
                  <w10:wrap anchorx="margin"/>
                </v:shape>
              </w:pict>
            </mc:Fallback>
          </mc:AlternateContent>
        </w:r>
        <w:r w:rsidRPr="004F2A2C">
          <w:rPr>
            <w:rFonts w:ascii="Times New Roman" w:hAnsi="Times New Roman" w:cs="Times New Roman"/>
            <w:noProof/>
            <w:lang w:val="en-US"/>
          </w:rPr>
          <w:drawing>
            <wp:anchor distT="0" distB="0" distL="114300" distR="114300" simplePos="0" relativeHeight="251662336" behindDoc="0" locked="0" layoutInCell="1" allowOverlap="1" wp14:anchorId="05BB157E" wp14:editId="75342CF5">
              <wp:simplePos x="0" y="0"/>
              <wp:positionH relativeFrom="column">
                <wp:posOffset>-177800</wp:posOffset>
              </wp:positionH>
              <wp:positionV relativeFrom="paragraph">
                <wp:posOffset>-8728</wp:posOffset>
              </wp:positionV>
              <wp:extent cx="244549" cy="244549"/>
              <wp:effectExtent l="0" t="0" r="3175" b="3175"/>
              <wp:wrapNone/>
              <wp:docPr id="34" name="Рисунок 34" descr="C:\Users\HP\AppData\Local\Microsoft\Windows\INetCache\Content.Word\364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36408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anchor>
          </w:drawing>
        </w:r>
        <w:r w:rsidRPr="004F2A2C">
          <w:rPr>
            <w:rStyle w:val="a9"/>
            <w:rFonts w:ascii="Times New Roman" w:hAnsi="Times New Roman" w:cs="Times New Roman"/>
            <w:b/>
            <w:i/>
            <w:noProof/>
            <w:color w:val="0070C0"/>
            <w:sz w:val="24"/>
            <w:szCs w:val="24"/>
            <w:lang w:val="en-US"/>
          </w:rPr>
          <mc:AlternateContent>
            <mc:Choice Requires="wps">
              <w:drawing>
                <wp:anchor distT="0" distB="0" distL="114300" distR="114300" simplePos="0" relativeHeight="251661312" behindDoc="0" locked="0" layoutInCell="1" allowOverlap="1" wp14:anchorId="6DAD96F5" wp14:editId="37851AD5">
                  <wp:simplePos x="0" y="0"/>
                  <wp:positionH relativeFrom="page">
                    <wp:posOffset>-231140</wp:posOffset>
                  </wp:positionH>
                  <wp:positionV relativeFrom="paragraph">
                    <wp:posOffset>-166208</wp:posOffset>
                  </wp:positionV>
                  <wp:extent cx="7765576" cy="6836"/>
                  <wp:effectExtent l="0" t="0" r="26035" b="317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7765576" cy="6836"/>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E3FE5" id="Прямая соединительная линия 3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2pt,-13.1pt" to="593.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" strokecolor="#5b9bd5 [3204]" strokeweight="1.5pt">
                  <v:stroke joinstyle="miter"/>
                  <w10:wrap anchorx="page"/>
                </v:line>
              </w:pict>
            </mc:Fallback>
          </mc:AlternateContent>
        </w:r>
        <w:r w:rsidRPr="00BC2833">
          <w:rPr>
            <w:rFonts w:ascii="Times New Roman" w:hAnsi="Times New Roman" w:cs="Times New Roman"/>
            <w:b/>
            <w:color w:val="0070C0"/>
            <w:sz w:val="24"/>
            <w:szCs w:val="24"/>
            <w:lang w:val="en-US"/>
          </w:rPr>
          <w:t xml:space="preserve">    </w:t>
        </w:r>
        <w:hyperlink r:id="rId2" w:history="1">
          <w:r w:rsidR="00972708" w:rsidRPr="001614CD">
            <w:rPr>
              <w:rStyle w:val="a9"/>
              <w:b/>
              <w:lang w:val="en-US"/>
            </w:rPr>
            <w:t>https://scientific-jl.com</w:t>
          </w:r>
        </w:hyperlink>
        <w:r w:rsidRPr="00BC2833">
          <w:rPr>
            <w:b/>
            <w:color w:val="0070C0"/>
            <w:lang w:val="en-US"/>
          </w:rPr>
          <w:t xml:space="preserve">                            </w:t>
        </w:r>
        <w:r w:rsidRPr="00BC2833">
          <w:rPr>
            <w:noProof/>
            <w:lang w:val="en-US" w:eastAsia="ru-RU"/>
          </w:rPr>
          <w:t xml:space="preserve">                                                       </w:t>
        </w:r>
        <w:r w:rsidR="00972708">
          <w:rPr>
            <w:rFonts w:ascii="Times New Roman" w:hAnsi="Times New Roman" w:cs="Times New Roman"/>
            <w:b/>
            <w:i/>
            <w:color w:val="0070C0"/>
            <w:sz w:val="24"/>
            <w:szCs w:val="24"/>
            <w:lang w:val="en-US"/>
          </w:rPr>
          <w:t>44</w:t>
        </w:r>
        <w:r w:rsidRPr="00BC2833">
          <w:rPr>
            <w:rFonts w:ascii="Times New Roman" w:hAnsi="Times New Roman" w:cs="Times New Roman"/>
            <w:b/>
            <w:i/>
            <w:color w:val="0070C0"/>
            <w:sz w:val="24"/>
            <w:szCs w:val="24"/>
            <w:lang w:val="en-US"/>
          </w:rPr>
          <w:t>-son_</w:t>
        </w:r>
        <w:r w:rsidR="00972708">
          <w:rPr>
            <w:rFonts w:ascii="Times New Roman" w:hAnsi="Times New Roman" w:cs="Times New Roman"/>
            <w:b/>
            <w:i/>
            <w:color w:val="0070C0"/>
            <w:sz w:val="24"/>
            <w:szCs w:val="24"/>
            <w:lang w:val="en-US"/>
          </w:rPr>
          <w:t>4</w:t>
        </w:r>
        <w:r w:rsidR="00D75E74" w:rsidRPr="00BC2833">
          <w:rPr>
            <w:rFonts w:ascii="Times New Roman" w:hAnsi="Times New Roman" w:cs="Times New Roman"/>
            <w:b/>
            <w:i/>
            <w:color w:val="0070C0"/>
            <w:sz w:val="24"/>
            <w:szCs w:val="24"/>
            <w:lang w:val="en-US"/>
          </w:rPr>
          <w:t>-</w:t>
        </w:r>
        <w:r w:rsidRPr="00BC2833">
          <w:rPr>
            <w:rFonts w:ascii="Times New Roman" w:hAnsi="Times New Roman" w:cs="Times New Roman"/>
            <w:b/>
            <w:i/>
            <w:color w:val="0070C0"/>
            <w:sz w:val="24"/>
            <w:szCs w:val="24"/>
            <w:lang w:val="en-US"/>
          </w:rPr>
          <w:t>to’plam_</w:t>
        </w:r>
        <w:r w:rsidR="00BC2833" w:rsidRPr="00BC2833">
          <w:rPr>
            <w:rFonts w:ascii="Times New Roman" w:hAnsi="Times New Roman" w:cs="Times New Roman"/>
            <w:b/>
            <w:i/>
            <w:color w:val="0070C0"/>
            <w:sz w:val="24"/>
            <w:szCs w:val="24"/>
            <w:lang w:val="en-US"/>
          </w:rPr>
          <w:t>May</w:t>
        </w:r>
        <w:r w:rsidR="002758B8" w:rsidRPr="00BC2833">
          <w:rPr>
            <w:rFonts w:ascii="Times New Roman" w:hAnsi="Times New Roman" w:cs="Times New Roman"/>
            <w:b/>
            <w:i/>
            <w:color w:val="0070C0"/>
            <w:sz w:val="24"/>
            <w:szCs w:val="24"/>
            <w:lang w:val="en-US"/>
          </w:rPr>
          <w:t xml:space="preserve"> </w:t>
        </w:r>
        <w:r w:rsidR="00D75E74" w:rsidRPr="00BC2833">
          <w:rPr>
            <w:rFonts w:ascii="Times New Roman" w:hAnsi="Times New Roman" w:cs="Times New Roman"/>
            <w:b/>
            <w:i/>
            <w:color w:val="0070C0"/>
            <w:sz w:val="24"/>
            <w:szCs w:val="24"/>
            <w:lang w:val="en-US"/>
          </w:rPr>
          <w:t>-</w:t>
        </w:r>
        <w:r w:rsidR="004156A0" w:rsidRPr="00BC2833">
          <w:rPr>
            <w:rFonts w:ascii="Times New Roman" w:hAnsi="Times New Roman" w:cs="Times New Roman"/>
            <w:b/>
            <w:i/>
            <w:color w:val="0070C0"/>
            <w:sz w:val="24"/>
            <w:szCs w:val="24"/>
            <w:lang w:val="en-US"/>
          </w:rPr>
          <w:t>202</w:t>
        </w:r>
        <w:r w:rsidR="00972708">
          <w:rPr>
            <w:rFonts w:ascii="Times New Roman" w:hAnsi="Times New Roman" w:cs="Times New Roman"/>
            <w:b/>
            <w:i/>
            <w:color w:val="0070C0"/>
            <w:sz w:val="24"/>
            <w:szCs w:val="24"/>
            <w:lang w:val="en-US"/>
          </w:rPr>
          <w:t>5</w:t>
        </w:r>
      </w:p>
    </w:sdtContent>
  </w:sdt>
  <w:p w:rsidR="002C77C3" w:rsidRPr="00BC2833" w:rsidRDefault="004846E2" w:rsidP="004F2A2C">
    <w:pPr>
      <w:pStyle w:val="a5"/>
      <w:rPr>
        <w:rFonts w:ascii="Times New Roman" w:hAnsi="Times New Roman" w:cs="Times New Roman"/>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E2" w:rsidRDefault="004846E2">
      <w:pPr>
        <w:spacing w:after="0" w:line="240" w:lineRule="auto"/>
      </w:pPr>
      <w:r>
        <w:separator/>
      </w:r>
    </w:p>
  </w:footnote>
  <w:footnote w:type="continuationSeparator" w:id="0">
    <w:p w:rsidR="004846E2" w:rsidRDefault="00484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C3" w:rsidRPr="004F2A2C" w:rsidRDefault="0018768A" w:rsidP="002C77C3">
    <w:pPr>
      <w:pStyle w:val="a3"/>
      <w:jc w:val="center"/>
      <w:rPr>
        <w:b/>
        <w:i/>
        <w:color w:val="FF0000"/>
        <w:sz w:val="32"/>
        <w:szCs w:val="32"/>
        <w:lang w:val="en-US"/>
      </w:rPr>
    </w:pPr>
    <w:r w:rsidRPr="00972708">
      <w:rPr>
        <w:rFonts w:ascii="Times New Roman" w:hAnsi="Times New Roman" w:cs="Times New Roman"/>
        <w:noProof/>
        <w:sz w:val="26"/>
        <w:szCs w:val="26"/>
        <w:lang w:val="en-US"/>
      </w:rPr>
      <mc:AlternateContent>
        <mc:Choice Requires="wps">
          <w:drawing>
            <wp:anchor distT="365760" distB="365760" distL="365760" distR="365760" simplePos="0" relativeHeight="251665408" behindDoc="0" locked="0" layoutInCell="1" allowOverlap="1" wp14:anchorId="53193EE8" wp14:editId="0A8F3415">
              <wp:simplePos x="0" y="0"/>
              <wp:positionH relativeFrom="margin">
                <wp:posOffset>5260975</wp:posOffset>
              </wp:positionH>
              <wp:positionV relativeFrom="margin">
                <wp:posOffset>-557530</wp:posOffset>
              </wp:positionV>
              <wp:extent cx="1228725" cy="209550"/>
              <wp:effectExtent l="0" t="0" r="9525" b="0"/>
              <wp:wrapNone/>
              <wp:docPr id="137" name="Текстовое поле 137"/>
              <wp:cNvGraphicFramePr/>
              <a:graphic xmlns:a="http://schemas.openxmlformats.org/drawingml/2006/main">
                <a:graphicData uri="http://schemas.microsoft.com/office/word/2010/wordprocessingShape">
                  <wps:wsp>
                    <wps:cNvSpPr txBox="1"/>
                    <wps:spPr>
                      <a:xfrm>
                        <a:off x="0" y="0"/>
                        <a:ext cx="122872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68A" w:rsidRPr="002A24E7" w:rsidRDefault="0018768A" w:rsidP="0018768A">
                          <w:pPr>
                            <w:tabs>
                              <w:tab w:val="left" w:pos="720"/>
                            </w:tabs>
                            <w:spacing w:after="0"/>
                            <w:jc w:val="both"/>
                            <w:rPr>
                              <w:rFonts w:ascii="Times New Roman" w:hAnsi="Times New Roman" w:cs="Times New Roman"/>
                              <w:i/>
                              <w:sz w:val="24"/>
                              <w:szCs w:val="24"/>
                              <w:lang w:val="en-US"/>
                            </w:rPr>
                          </w:pPr>
                          <w:r w:rsidRPr="002A24E7">
                            <w:rPr>
                              <w:rFonts w:ascii="Times New Roman" w:hAnsi="Times New Roman" w:cs="Times New Roman"/>
                              <w:i/>
                              <w:sz w:val="24"/>
                              <w:szCs w:val="24"/>
                            </w:rPr>
                            <w:t>ISSN:3030-36</w:t>
                          </w:r>
                          <w:r w:rsidRPr="002A24E7">
                            <w:rPr>
                              <w:rFonts w:ascii="Times New Roman" w:hAnsi="Times New Roman" w:cs="Times New Roman"/>
                              <w:i/>
                              <w:sz w:val="24"/>
                              <w:szCs w:val="24"/>
                              <w:lang w:val="en-US"/>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93EE8" id="_x0000_t202" coordsize="21600,21600" o:spt="202" path="m,l,21600r21600,l21600,xe">
              <v:stroke joinstyle="miter"/>
              <v:path gradientshapeok="t" o:connecttype="rect"/>
            </v:shapetype>
            <v:shape id="Текстовое поле 137" o:spid="_x0000_s1026" type="#_x0000_t202" style="position:absolute;left:0;text-align:left;margin-left:414.25pt;margin-top:-43.9pt;width:96.75pt;height:16.5pt;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" filled="f" stroked="f" strokeweight=".5pt">
              <v:textbox inset="0,0,0,0">
                <w:txbxContent>
                  <w:p w:rsidR="0018768A" w:rsidRPr="002A24E7" w:rsidRDefault="0018768A" w:rsidP="0018768A">
                    <w:pPr>
                      <w:tabs>
                        <w:tab w:val="left" w:pos="720"/>
                      </w:tabs>
                      <w:spacing w:after="0"/>
                      <w:jc w:val="both"/>
                      <w:rPr>
                        <w:rFonts w:ascii="Times New Roman" w:hAnsi="Times New Roman" w:cs="Times New Roman"/>
                        <w:i/>
                        <w:sz w:val="24"/>
                        <w:szCs w:val="24"/>
                        <w:lang w:val="en-US"/>
                      </w:rPr>
                    </w:pPr>
                    <w:r w:rsidRPr="002A24E7">
                      <w:rPr>
                        <w:rFonts w:ascii="Times New Roman" w:hAnsi="Times New Roman" w:cs="Times New Roman"/>
                        <w:i/>
                        <w:sz w:val="24"/>
                        <w:szCs w:val="24"/>
                      </w:rPr>
                      <w:t>ISSN:3030-36</w:t>
                    </w:r>
                    <w:r w:rsidRPr="002A24E7">
                      <w:rPr>
                        <w:rFonts w:ascii="Times New Roman" w:hAnsi="Times New Roman" w:cs="Times New Roman"/>
                        <w:i/>
                        <w:sz w:val="24"/>
                        <w:szCs w:val="24"/>
                        <w:lang w:val="en-US"/>
                      </w:rPr>
                      <w:t>21</w:t>
                    </w:r>
                  </w:p>
                </w:txbxContent>
              </v:textbox>
              <w10:wrap anchorx="margin" anchory="margin"/>
            </v:shape>
          </w:pict>
        </mc:Fallback>
      </mc:AlternateContent>
    </w:r>
    <w:r w:rsidR="00D703A3" w:rsidRPr="004F2A2C">
      <w:rPr>
        <w:b/>
        <w:i/>
        <w:noProof/>
        <w:color w:val="FF0000"/>
        <w:sz w:val="32"/>
        <w:szCs w:val="32"/>
        <w:lang w:val="en-US"/>
      </w:rPr>
      <mc:AlternateContent>
        <mc:Choice Requires="wps">
          <w:drawing>
            <wp:anchor distT="0" distB="0" distL="114300" distR="114300" simplePos="0" relativeHeight="251659264" behindDoc="0" locked="0" layoutInCell="1" allowOverlap="1" wp14:anchorId="00C24A98" wp14:editId="38B44E89">
              <wp:simplePos x="0" y="0"/>
              <wp:positionH relativeFrom="column">
                <wp:posOffset>-1262350</wp:posOffset>
              </wp:positionH>
              <wp:positionV relativeFrom="paragraph">
                <wp:posOffset>155427</wp:posOffset>
              </wp:positionV>
              <wp:extent cx="2488018" cy="0"/>
              <wp:effectExtent l="0" t="0" r="2667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2488018" cy="0"/>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A73FA"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4pt,12.25pt" to="9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" strokecolor="#5b9bd5 [3204]" strokeweight="2pt">
              <v:stroke dashstyle="3 1" joinstyle="miter"/>
            </v:line>
          </w:pict>
        </mc:Fallback>
      </mc:AlternateContent>
    </w:r>
    <w:r w:rsidR="00D703A3" w:rsidRPr="004F2A2C">
      <w:rPr>
        <w:b/>
        <w:i/>
        <w:noProof/>
        <w:color w:val="FF0000"/>
        <w:sz w:val="32"/>
        <w:szCs w:val="32"/>
        <w:lang w:val="en-US"/>
      </w:rPr>
      <mc:AlternateContent>
        <mc:Choice Requires="wps">
          <w:drawing>
            <wp:anchor distT="0" distB="0" distL="114300" distR="114300" simplePos="0" relativeHeight="251660288" behindDoc="0" locked="0" layoutInCell="1" allowOverlap="1" wp14:anchorId="7835A2C7" wp14:editId="3CB29CC3">
              <wp:simplePos x="0" y="0"/>
              <wp:positionH relativeFrom="column">
                <wp:posOffset>5118735</wp:posOffset>
              </wp:positionH>
              <wp:positionV relativeFrom="paragraph">
                <wp:posOffset>152078</wp:posOffset>
              </wp:positionV>
              <wp:extent cx="1588514" cy="13960"/>
              <wp:effectExtent l="0" t="0" r="31115" b="2476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1588514" cy="13960"/>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DE131" id="Прямая соединительная линия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05pt,11.95pt" to="528.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" strokecolor="#5b9bd5 [3204]" strokeweight="2pt">
              <v:stroke dashstyle="3 1" joinstyle="miter"/>
            </v:line>
          </w:pict>
        </mc:Fallback>
      </mc:AlternateContent>
    </w:r>
    <w:r w:rsidR="00D703A3" w:rsidRPr="004F2A2C">
      <w:rPr>
        <w:b/>
        <w:i/>
        <w:color w:val="FF0000"/>
        <w:sz w:val="32"/>
        <w:szCs w:val="32"/>
        <w:lang w:val="en-US"/>
      </w:rPr>
      <w:t>Ta'lim innovatsiyasi va integratsiyasi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9064B5EE"/>
    <w:lvl w:ilvl="0" w:tplc="04190001">
      <w:start w:val="1"/>
      <w:numFmt w:val="bullet"/>
      <w:lvlText w:val=""/>
      <w:lvlJc w:val="left"/>
      <w:pPr>
        <w:ind w:left="720" w:hanging="360"/>
      </w:pPr>
      <w:rPr>
        <w:rFonts w:ascii="Symbol" w:hAnsi="Symbol"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03"/>
    <w:multiLevelType w:val="hybridMultilevel"/>
    <w:tmpl w:val="250E1532"/>
    <w:lvl w:ilvl="0" w:tplc="04190001">
      <w:start w:val="1"/>
      <w:numFmt w:val="bullet"/>
      <w:lvlText w:val=""/>
      <w:lvlJc w:val="left"/>
      <w:pPr>
        <w:ind w:left="720" w:hanging="360"/>
      </w:pPr>
      <w:rPr>
        <w:rFonts w:ascii="Symbol" w:hAnsi="Symbol"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33"/>
    <w:multiLevelType w:val="multilevel"/>
    <w:tmpl w:val="0000003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15:restartNumberingAfterBreak="0">
    <w:nsid w:val="02411BFD"/>
    <w:multiLevelType w:val="multilevel"/>
    <w:tmpl w:val="ED685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05245C57"/>
    <w:multiLevelType w:val="hybridMultilevel"/>
    <w:tmpl w:val="ECA280A0"/>
    <w:lvl w:ilvl="0" w:tplc="2E9208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5640EDD"/>
    <w:multiLevelType w:val="multilevel"/>
    <w:tmpl w:val="AC80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E7A29"/>
    <w:multiLevelType w:val="hybridMultilevel"/>
    <w:tmpl w:val="2D687EFA"/>
    <w:lvl w:ilvl="0" w:tplc="70AA9F0C">
      <w:start w:val="1"/>
      <w:numFmt w:val="upperLetter"/>
      <w:lvlText w:val="%1."/>
      <w:lvlJc w:val="left"/>
      <w:pPr>
        <w:ind w:left="6597" w:hanging="360"/>
      </w:pPr>
      <w:rPr>
        <w:rFonts w:hint="default"/>
      </w:rPr>
    </w:lvl>
    <w:lvl w:ilvl="1" w:tplc="04190019" w:tentative="1">
      <w:start w:val="1"/>
      <w:numFmt w:val="lowerLetter"/>
      <w:lvlText w:val="%2."/>
      <w:lvlJc w:val="left"/>
      <w:pPr>
        <w:ind w:left="7317" w:hanging="360"/>
      </w:pPr>
    </w:lvl>
    <w:lvl w:ilvl="2" w:tplc="0419001B" w:tentative="1">
      <w:start w:val="1"/>
      <w:numFmt w:val="lowerRoman"/>
      <w:lvlText w:val="%3."/>
      <w:lvlJc w:val="right"/>
      <w:pPr>
        <w:ind w:left="8037" w:hanging="180"/>
      </w:pPr>
    </w:lvl>
    <w:lvl w:ilvl="3" w:tplc="0419000F" w:tentative="1">
      <w:start w:val="1"/>
      <w:numFmt w:val="decimal"/>
      <w:lvlText w:val="%4."/>
      <w:lvlJc w:val="left"/>
      <w:pPr>
        <w:ind w:left="8757" w:hanging="360"/>
      </w:pPr>
    </w:lvl>
    <w:lvl w:ilvl="4" w:tplc="04190019" w:tentative="1">
      <w:start w:val="1"/>
      <w:numFmt w:val="lowerLetter"/>
      <w:lvlText w:val="%5."/>
      <w:lvlJc w:val="left"/>
      <w:pPr>
        <w:ind w:left="9477" w:hanging="360"/>
      </w:pPr>
    </w:lvl>
    <w:lvl w:ilvl="5" w:tplc="0419001B" w:tentative="1">
      <w:start w:val="1"/>
      <w:numFmt w:val="lowerRoman"/>
      <w:lvlText w:val="%6."/>
      <w:lvlJc w:val="right"/>
      <w:pPr>
        <w:ind w:left="10197" w:hanging="180"/>
      </w:pPr>
    </w:lvl>
    <w:lvl w:ilvl="6" w:tplc="0419000F" w:tentative="1">
      <w:start w:val="1"/>
      <w:numFmt w:val="decimal"/>
      <w:lvlText w:val="%7."/>
      <w:lvlJc w:val="left"/>
      <w:pPr>
        <w:ind w:left="10917" w:hanging="360"/>
      </w:pPr>
    </w:lvl>
    <w:lvl w:ilvl="7" w:tplc="04190019" w:tentative="1">
      <w:start w:val="1"/>
      <w:numFmt w:val="lowerLetter"/>
      <w:lvlText w:val="%8."/>
      <w:lvlJc w:val="left"/>
      <w:pPr>
        <w:ind w:left="11637" w:hanging="360"/>
      </w:pPr>
    </w:lvl>
    <w:lvl w:ilvl="8" w:tplc="0419001B" w:tentative="1">
      <w:start w:val="1"/>
      <w:numFmt w:val="lowerRoman"/>
      <w:lvlText w:val="%9."/>
      <w:lvlJc w:val="right"/>
      <w:pPr>
        <w:ind w:left="12357" w:hanging="180"/>
      </w:pPr>
    </w:lvl>
  </w:abstractNum>
  <w:abstractNum w:abstractNumId="7" w15:restartNumberingAfterBreak="0">
    <w:nsid w:val="135A11DB"/>
    <w:multiLevelType w:val="multilevel"/>
    <w:tmpl w:val="8350F9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13ED257F"/>
    <w:multiLevelType w:val="hybridMultilevel"/>
    <w:tmpl w:val="82C682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4606178"/>
    <w:multiLevelType w:val="hybridMultilevel"/>
    <w:tmpl w:val="E758C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B5730A"/>
    <w:multiLevelType w:val="hybridMultilevel"/>
    <w:tmpl w:val="54187A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6C64E1B"/>
    <w:multiLevelType w:val="multilevel"/>
    <w:tmpl w:val="3882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981DFB"/>
    <w:multiLevelType w:val="hybridMultilevel"/>
    <w:tmpl w:val="CE2ADBFA"/>
    <w:lvl w:ilvl="0" w:tplc="D6B09B7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15:restartNumberingAfterBreak="0">
    <w:nsid w:val="24EA7111"/>
    <w:multiLevelType w:val="hybridMultilevel"/>
    <w:tmpl w:val="28B4F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412F0F"/>
    <w:multiLevelType w:val="hybridMultilevel"/>
    <w:tmpl w:val="04F6B2C0"/>
    <w:lvl w:ilvl="0" w:tplc="36E8C27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991830"/>
    <w:multiLevelType w:val="hybridMultilevel"/>
    <w:tmpl w:val="1C927C2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2CB67336"/>
    <w:multiLevelType w:val="multilevel"/>
    <w:tmpl w:val="5EBE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53C13"/>
    <w:multiLevelType w:val="hybridMultilevel"/>
    <w:tmpl w:val="44B2A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F866E0"/>
    <w:multiLevelType w:val="hybridMultilevel"/>
    <w:tmpl w:val="8CD06BB6"/>
    <w:lvl w:ilvl="0" w:tplc="BBA2E89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 w15:restartNumberingAfterBreak="0">
    <w:nsid w:val="49115215"/>
    <w:multiLevelType w:val="hybridMultilevel"/>
    <w:tmpl w:val="C534D3E0"/>
    <w:lvl w:ilvl="0" w:tplc="EA92A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C0040B5"/>
    <w:multiLevelType w:val="hybridMultilevel"/>
    <w:tmpl w:val="56EC0A0E"/>
    <w:lvl w:ilvl="0" w:tplc="C3E4ABB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654A1F33"/>
    <w:multiLevelType w:val="hybridMultilevel"/>
    <w:tmpl w:val="2F84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A51E3"/>
    <w:multiLevelType w:val="hybridMultilevel"/>
    <w:tmpl w:val="9536C646"/>
    <w:lvl w:ilvl="0" w:tplc="378C5E2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6B1E344A"/>
    <w:multiLevelType w:val="hybridMultilevel"/>
    <w:tmpl w:val="6FACB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D863A7"/>
    <w:multiLevelType w:val="hybridMultilevel"/>
    <w:tmpl w:val="8294F6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D103C5D"/>
    <w:multiLevelType w:val="multilevel"/>
    <w:tmpl w:val="1688A0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 w15:restartNumberingAfterBreak="0">
    <w:nsid w:val="70C2113F"/>
    <w:multiLevelType w:val="multilevel"/>
    <w:tmpl w:val="87F2C3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15:restartNumberingAfterBreak="0">
    <w:nsid w:val="73944F63"/>
    <w:multiLevelType w:val="multilevel"/>
    <w:tmpl w:val="B6AE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126ED6"/>
    <w:multiLevelType w:val="hybridMultilevel"/>
    <w:tmpl w:val="58EA6566"/>
    <w:lvl w:ilvl="0" w:tplc="E3B09C9A">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9" w15:restartNumberingAfterBreak="0">
    <w:nsid w:val="7B484EEB"/>
    <w:multiLevelType w:val="multilevel"/>
    <w:tmpl w:val="A9F48D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0" w15:restartNumberingAfterBreak="0">
    <w:nsid w:val="7C017387"/>
    <w:multiLevelType w:val="hybridMultilevel"/>
    <w:tmpl w:val="2F0C5C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20"/>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4"/>
  </w:num>
  <w:num w:numId="12">
    <w:abstractNumId w:val="23"/>
  </w:num>
  <w:num w:numId="13">
    <w:abstractNumId w:val="14"/>
  </w:num>
  <w:num w:numId="14">
    <w:abstractNumId w:val="0"/>
  </w:num>
  <w:num w:numId="15">
    <w:abstractNumId w:val="1"/>
  </w:num>
  <w:num w:numId="16">
    <w:abstractNumId w:val="13"/>
  </w:num>
  <w:num w:numId="17">
    <w:abstractNumId w:val="10"/>
  </w:num>
  <w:num w:numId="18">
    <w:abstractNumId w:val="9"/>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0"/>
  </w:num>
  <w:num w:numId="23">
    <w:abstractNumId w:val="17"/>
  </w:num>
  <w:num w:numId="24">
    <w:abstractNumId w:val="27"/>
  </w:num>
  <w:num w:numId="25">
    <w:abstractNumId w:val="16"/>
  </w:num>
  <w:num w:numId="26">
    <w:abstractNumId w:val="5"/>
  </w:num>
  <w:num w:numId="27">
    <w:abstractNumId w:val="11"/>
  </w:num>
  <w:num w:numId="28">
    <w:abstractNumId w:val="8"/>
  </w:num>
  <w:num w:numId="29">
    <w:abstractNumId w:val="24"/>
  </w:num>
  <w:num w:numId="30">
    <w:abstractNumId w:val="1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A3"/>
    <w:rsid w:val="00106A2B"/>
    <w:rsid w:val="001120E6"/>
    <w:rsid w:val="0018768A"/>
    <w:rsid w:val="00190CE0"/>
    <w:rsid w:val="001D0811"/>
    <w:rsid w:val="002208B2"/>
    <w:rsid w:val="002533E9"/>
    <w:rsid w:val="002758B8"/>
    <w:rsid w:val="00286ECC"/>
    <w:rsid w:val="002A24E7"/>
    <w:rsid w:val="002C3DAF"/>
    <w:rsid w:val="002F4B46"/>
    <w:rsid w:val="00313BF3"/>
    <w:rsid w:val="0034338A"/>
    <w:rsid w:val="003C6310"/>
    <w:rsid w:val="004156A0"/>
    <w:rsid w:val="00427A8E"/>
    <w:rsid w:val="004846E2"/>
    <w:rsid w:val="004C4C21"/>
    <w:rsid w:val="00516087"/>
    <w:rsid w:val="0052527F"/>
    <w:rsid w:val="005C7EFA"/>
    <w:rsid w:val="005D24AE"/>
    <w:rsid w:val="005F4FA9"/>
    <w:rsid w:val="0061769C"/>
    <w:rsid w:val="00645DDB"/>
    <w:rsid w:val="00660E03"/>
    <w:rsid w:val="0070732C"/>
    <w:rsid w:val="00760515"/>
    <w:rsid w:val="0079095A"/>
    <w:rsid w:val="007C3C9E"/>
    <w:rsid w:val="00814912"/>
    <w:rsid w:val="008321A5"/>
    <w:rsid w:val="00842B0D"/>
    <w:rsid w:val="00873397"/>
    <w:rsid w:val="008A5307"/>
    <w:rsid w:val="00972708"/>
    <w:rsid w:val="00A039ED"/>
    <w:rsid w:val="00B924D3"/>
    <w:rsid w:val="00BC2833"/>
    <w:rsid w:val="00C25F72"/>
    <w:rsid w:val="00C6408C"/>
    <w:rsid w:val="00C953EC"/>
    <w:rsid w:val="00D703A3"/>
    <w:rsid w:val="00D75E74"/>
    <w:rsid w:val="00E701FE"/>
    <w:rsid w:val="00EB4B80"/>
    <w:rsid w:val="00EE23E0"/>
    <w:rsid w:val="00F01CE1"/>
    <w:rsid w:val="00F40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F05DA2-FA9A-475A-858B-B6A5C200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E74"/>
    <w:pPr>
      <w:spacing w:after="200" w:line="276" w:lineRule="auto"/>
    </w:pPr>
  </w:style>
  <w:style w:type="paragraph" w:styleId="3">
    <w:name w:val="heading 3"/>
    <w:basedOn w:val="a"/>
    <w:link w:val="30"/>
    <w:uiPriority w:val="9"/>
    <w:qFormat/>
    <w:rsid w:val="00C640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6408C"/>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3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03A3"/>
  </w:style>
  <w:style w:type="paragraph" w:styleId="a5">
    <w:name w:val="footer"/>
    <w:basedOn w:val="a"/>
    <w:link w:val="a6"/>
    <w:uiPriority w:val="99"/>
    <w:unhideWhenUsed/>
    <w:rsid w:val="00D703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3A3"/>
  </w:style>
  <w:style w:type="paragraph" w:styleId="a7">
    <w:name w:val="List Paragraph"/>
    <w:aliases w:val="List_Paragraph,Multilevel para_II,List Paragraph1,List Paragraph (numbered (a)),Numbered list"/>
    <w:basedOn w:val="a"/>
    <w:link w:val="a8"/>
    <w:uiPriority w:val="34"/>
    <w:qFormat/>
    <w:rsid w:val="00D703A3"/>
    <w:pPr>
      <w:ind w:left="720"/>
      <w:contextualSpacing/>
    </w:pPr>
  </w:style>
  <w:style w:type="character" w:customStyle="1" w:styleId="2">
    <w:name w:val="Основной текст (2)_"/>
    <w:basedOn w:val="a0"/>
    <w:link w:val="21"/>
    <w:uiPriority w:val="99"/>
    <w:locked/>
    <w:rsid w:val="00D703A3"/>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D703A3"/>
    <w:pPr>
      <w:widowControl w:val="0"/>
      <w:shd w:val="clear" w:color="auto" w:fill="FFFFFF"/>
      <w:spacing w:after="0" w:line="480" w:lineRule="exact"/>
      <w:ind w:hanging="360"/>
      <w:jc w:val="both"/>
    </w:pPr>
    <w:rPr>
      <w:rFonts w:ascii="Times New Roman" w:hAnsi="Times New Roman" w:cs="Times New Roman"/>
      <w:sz w:val="28"/>
      <w:szCs w:val="28"/>
    </w:rPr>
  </w:style>
  <w:style w:type="character" w:customStyle="1" w:styleId="41">
    <w:name w:val="Основной текст (4)_"/>
    <w:basedOn w:val="a0"/>
    <w:link w:val="410"/>
    <w:uiPriority w:val="99"/>
    <w:locked/>
    <w:rsid w:val="00D703A3"/>
    <w:rPr>
      <w:rFonts w:ascii="Times New Roman" w:hAnsi="Times New Roman" w:cs="Times New Roman"/>
      <w:sz w:val="19"/>
      <w:szCs w:val="19"/>
      <w:shd w:val="clear" w:color="auto" w:fill="FFFFFF"/>
    </w:rPr>
  </w:style>
  <w:style w:type="paragraph" w:customStyle="1" w:styleId="410">
    <w:name w:val="Основной текст (4)1"/>
    <w:basedOn w:val="a"/>
    <w:link w:val="41"/>
    <w:uiPriority w:val="99"/>
    <w:rsid w:val="00D703A3"/>
    <w:pPr>
      <w:widowControl w:val="0"/>
      <w:shd w:val="clear" w:color="auto" w:fill="FFFFFF"/>
      <w:spacing w:before="260" w:after="0" w:line="210" w:lineRule="exact"/>
    </w:pPr>
    <w:rPr>
      <w:rFonts w:ascii="Times New Roman" w:hAnsi="Times New Roman" w:cs="Times New Roman"/>
      <w:sz w:val="19"/>
      <w:szCs w:val="19"/>
    </w:rPr>
  </w:style>
  <w:style w:type="character" w:customStyle="1" w:styleId="42">
    <w:name w:val="Основной текст (4)"/>
    <w:basedOn w:val="41"/>
    <w:uiPriority w:val="99"/>
    <w:rsid w:val="00D703A3"/>
    <w:rPr>
      <w:rFonts w:ascii="Times New Roman" w:hAnsi="Times New Roman" w:cs="Times New Roman"/>
      <w:color w:val="202020"/>
      <w:spacing w:val="0"/>
      <w:w w:val="100"/>
      <w:position w:val="0"/>
      <w:sz w:val="19"/>
      <w:szCs w:val="19"/>
      <w:shd w:val="clear" w:color="auto" w:fill="FFFFFF"/>
      <w:lang w:val="en-US" w:eastAsia="en-US"/>
    </w:rPr>
  </w:style>
  <w:style w:type="character" w:customStyle="1" w:styleId="fontstyle01">
    <w:name w:val="fontstyle01"/>
    <w:basedOn w:val="a0"/>
    <w:rsid w:val="00D703A3"/>
    <w:rPr>
      <w:rFonts w:ascii="Times New Roman" w:hAnsi="Times New Roman" w:cs="Times New Roman" w:hint="default"/>
      <w:b/>
      <w:bCs/>
      <w:i w:val="0"/>
      <w:iCs w:val="0"/>
      <w:color w:val="000000"/>
      <w:sz w:val="22"/>
      <w:szCs w:val="22"/>
    </w:rPr>
  </w:style>
  <w:style w:type="character" w:customStyle="1" w:styleId="fontstyle21">
    <w:name w:val="fontstyle21"/>
    <w:basedOn w:val="a0"/>
    <w:rsid w:val="00D703A3"/>
    <w:rPr>
      <w:rFonts w:ascii="Times New Roman" w:hAnsi="Times New Roman" w:cs="Times New Roman" w:hint="default"/>
      <w:b w:val="0"/>
      <w:bCs w:val="0"/>
      <w:i/>
      <w:iCs/>
      <w:color w:val="000000"/>
      <w:sz w:val="22"/>
      <w:szCs w:val="22"/>
    </w:rPr>
  </w:style>
  <w:style w:type="character" w:customStyle="1" w:styleId="a8">
    <w:name w:val="Абзац списка Знак"/>
    <w:aliases w:val="List_Paragraph Знак,Multilevel para_II Знак,List Paragraph1 Знак,List Paragraph (numbered (a)) Знак,Numbered list Знак"/>
    <w:link w:val="a7"/>
    <w:uiPriority w:val="34"/>
    <w:rsid w:val="00D703A3"/>
  </w:style>
  <w:style w:type="character" w:styleId="a9">
    <w:name w:val="Hyperlink"/>
    <w:basedOn w:val="a0"/>
    <w:uiPriority w:val="99"/>
    <w:unhideWhenUsed/>
    <w:rsid w:val="00D703A3"/>
    <w:rPr>
      <w:color w:val="0563C1" w:themeColor="hyperlink"/>
      <w:u w:val="single"/>
    </w:rPr>
  </w:style>
  <w:style w:type="paragraph" w:styleId="aa">
    <w:name w:val="footnote text"/>
    <w:aliases w:val="Текст сноски1,Знак Знак Знак Знак Знак Знак Знак Знак1,Знак Знак Знак Знак Знак Знак Знак Знак,Знак Знак Знак Знак Знак Знак Знак,список,Текст сноски Знак1,Текст сноски Знак Знак,Текст сноски Знак2 Знак Знак,Текст сноски Знак Знак Знак1 Зна"/>
    <w:basedOn w:val="a"/>
    <w:link w:val="ab"/>
    <w:uiPriority w:val="99"/>
    <w:unhideWhenUsed/>
    <w:qFormat/>
    <w:rsid w:val="00D75E74"/>
    <w:pPr>
      <w:spacing w:after="0" w:line="240" w:lineRule="auto"/>
    </w:pPr>
    <w:rPr>
      <w:sz w:val="20"/>
      <w:szCs w:val="20"/>
    </w:rPr>
  </w:style>
  <w:style w:type="character" w:customStyle="1" w:styleId="ab">
    <w:name w:val="Текст сноски Знак"/>
    <w:aliases w:val="Текст сноски1 Знак,Знак Знак Знак Знак Знак Знак Знак Знак1 Знак,Знак Знак Знак Знак Знак Знак Знак Знак Знак,Знак Знак Знак Знак Знак Знак Знак Знак2,список Знак,Текст сноски Знак1 Знак,Текст сноски Знак Знак Знак"/>
    <w:basedOn w:val="a0"/>
    <w:link w:val="aa"/>
    <w:uiPriority w:val="99"/>
    <w:qFormat/>
    <w:rsid w:val="00D75E74"/>
    <w:rPr>
      <w:sz w:val="20"/>
      <w:szCs w:val="20"/>
    </w:rPr>
  </w:style>
  <w:style w:type="character" w:styleId="ac">
    <w:name w:val="footnote reference"/>
    <w:basedOn w:val="a0"/>
    <w:uiPriority w:val="99"/>
    <w:unhideWhenUsed/>
    <w:qFormat/>
    <w:rsid w:val="00D75E74"/>
    <w:rPr>
      <w:vertAlign w:val="superscript"/>
    </w:rPr>
  </w:style>
  <w:style w:type="character" w:styleId="ad">
    <w:name w:val="FollowedHyperlink"/>
    <w:basedOn w:val="a0"/>
    <w:uiPriority w:val="99"/>
    <w:semiHidden/>
    <w:unhideWhenUsed/>
    <w:rsid w:val="00D75E74"/>
    <w:rPr>
      <w:color w:val="954F72" w:themeColor="followedHyperlink"/>
      <w:u w:val="single"/>
    </w:rPr>
  </w:style>
  <w:style w:type="table" w:styleId="ae">
    <w:name w:val="Table Grid"/>
    <w:basedOn w:val="a1"/>
    <w:uiPriority w:val="59"/>
    <w:rsid w:val="005F4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5F4FA9"/>
    <w:rPr>
      <w:b/>
      <w:bCs/>
    </w:rPr>
  </w:style>
  <w:style w:type="paragraph" w:styleId="af0">
    <w:name w:val="Body Text"/>
    <w:basedOn w:val="a"/>
    <w:link w:val="af1"/>
    <w:uiPriority w:val="99"/>
    <w:semiHidden/>
    <w:unhideWhenUsed/>
    <w:rsid w:val="00F4072B"/>
    <w:pPr>
      <w:widowControl w:val="0"/>
      <w:shd w:val="clear" w:color="auto" w:fill="FFFFFF"/>
      <w:spacing w:after="300" w:line="374" w:lineRule="exact"/>
      <w:jc w:val="center"/>
    </w:pPr>
    <w:rPr>
      <w:rFonts w:ascii="Times New Roman" w:hAnsi="Times New Roman" w:cs="Times New Roman"/>
      <w:sz w:val="26"/>
      <w:szCs w:val="26"/>
    </w:rPr>
  </w:style>
  <w:style w:type="character" w:customStyle="1" w:styleId="af1">
    <w:name w:val="Основной текст Знак"/>
    <w:basedOn w:val="a0"/>
    <w:link w:val="af0"/>
    <w:uiPriority w:val="99"/>
    <w:semiHidden/>
    <w:rsid w:val="00F4072B"/>
    <w:rPr>
      <w:rFonts w:ascii="Times New Roman" w:hAnsi="Times New Roman" w:cs="Times New Roman"/>
      <w:sz w:val="26"/>
      <w:szCs w:val="26"/>
      <w:shd w:val="clear" w:color="auto" w:fill="FFFFFF"/>
    </w:rPr>
  </w:style>
  <w:style w:type="character" w:customStyle="1" w:styleId="5CordiaUPC">
    <w:name w:val="Основной текст (5) + CordiaUPC"/>
    <w:aliases w:val="101,5 pt3,Основной текст + 133"/>
    <w:basedOn w:val="a0"/>
    <w:uiPriority w:val="99"/>
    <w:rsid w:val="00F4072B"/>
    <w:rPr>
      <w:rFonts w:ascii="CordiaUPC" w:hAnsi="CordiaUPC" w:cs="CordiaUPC" w:hint="default"/>
      <w:b/>
      <w:bCs/>
      <w:strike w:val="0"/>
      <w:dstrike w:val="0"/>
      <w:noProof/>
      <w:sz w:val="21"/>
      <w:szCs w:val="21"/>
      <w:u w:val="none"/>
      <w:effect w:val="none"/>
      <w:shd w:val="clear" w:color="auto" w:fill="FFFFFF"/>
    </w:rPr>
  </w:style>
  <w:style w:type="character" w:customStyle="1" w:styleId="13">
    <w:name w:val="Основной текст + 13"/>
    <w:aliases w:val="5 pt10"/>
    <w:basedOn w:val="a0"/>
    <w:uiPriority w:val="99"/>
    <w:rsid w:val="00F4072B"/>
    <w:rPr>
      <w:rFonts w:ascii="Times New Roman" w:hAnsi="Times New Roman" w:cs="Times New Roman" w:hint="default"/>
      <w:sz w:val="27"/>
      <w:szCs w:val="27"/>
      <w:shd w:val="clear" w:color="auto" w:fill="FFFFFF"/>
    </w:rPr>
  </w:style>
  <w:style w:type="paragraph" w:styleId="af2">
    <w:name w:val="Normal (Web)"/>
    <w:basedOn w:val="a"/>
    <w:uiPriority w:val="99"/>
    <w:unhideWhenUsed/>
    <w:rsid w:val="002C3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0515"/>
    <w:rPr>
      <w:rFonts w:ascii="Courier New" w:eastAsia="Times New Roman" w:hAnsi="Courier New" w:cs="Courier New"/>
      <w:sz w:val="20"/>
      <w:szCs w:val="20"/>
      <w:lang w:eastAsia="ru-RU"/>
    </w:rPr>
  </w:style>
  <w:style w:type="character" w:customStyle="1" w:styleId="y2iqfc">
    <w:name w:val="y2iqfc"/>
    <w:basedOn w:val="a0"/>
    <w:rsid w:val="00760515"/>
  </w:style>
  <w:style w:type="character" w:customStyle="1" w:styleId="30">
    <w:name w:val="Заголовок 3 Знак"/>
    <w:basedOn w:val="a0"/>
    <w:link w:val="3"/>
    <w:uiPriority w:val="9"/>
    <w:rsid w:val="00C6408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6408C"/>
    <w:rPr>
      <w:rFonts w:asciiTheme="majorHAnsi" w:eastAsiaTheme="majorEastAsia" w:hAnsiTheme="majorHAnsi" w:cstheme="majorBidi"/>
      <w:i/>
      <w:iCs/>
      <w:color w:val="2E74B5" w:themeColor="accent1" w:themeShade="BF"/>
    </w:rPr>
  </w:style>
  <w:style w:type="character" w:styleId="af3">
    <w:name w:val="Emphasis"/>
    <w:basedOn w:val="a0"/>
    <w:uiPriority w:val="20"/>
    <w:qFormat/>
    <w:rsid w:val="00BC28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17210">
      <w:bodyDiv w:val="1"/>
      <w:marLeft w:val="0"/>
      <w:marRight w:val="0"/>
      <w:marTop w:val="0"/>
      <w:marBottom w:val="0"/>
      <w:divBdr>
        <w:top w:val="none" w:sz="0" w:space="0" w:color="auto"/>
        <w:left w:val="none" w:sz="0" w:space="0" w:color="auto"/>
        <w:bottom w:val="none" w:sz="0" w:space="0" w:color="auto"/>
        <w:right w:val="none" w:sz="0" w:space="0" w:color="auto"/>
      </w:divBdr>
    </w:div>
    <w:div w:id="1106265570">
      <w:bodyDiv w:val="1"/>
      <w:marLeft w:val="0"/>
      <w:marRight w:val="0"/>
      <w:marTop w:val="0"/>
      <w:marBottom w:val="0"/>
      <w:divBdr>
        <w:top w:val="none" w:sz="0" w:space="0" w:color="auto"/>
        <w:left w:val="none" w:sz="0" w:space="0" w:color="auto"/>
        <w:bottom w:val="none" w:sz="0" w:space="0" w:color="auto"/>
        <w:right w:val="none" w:sz="0" w:space="0" w:color="auto"/>
      </w:divBdr>
    </w:div>
    <w:div w:id="124695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hiragi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scientific-jl.co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2164</Words>
  <Characters>12340</Characters>
  <Application>Microsoft Office Word</Application>
  <DocSecurity>0</DocSecurity>
  <Lines>102</Lines>
  <Paragraphs>28</Paragraphs>
  <ScaleCrop>false</ScaleCrop>
  <Company>SPecialiST RePack</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Toxirjon Xoliqov</dc:creator>
  <cp:keywords/>
  <dc:description/>
  <cp:lastModifiedBy>ZOKIRJON KHOLIKOV</cp:lastModifiedBy>
  <cp:revision>5</cp:revision>
  <cp:lastPrinted>2025-05-07T16:03:00Z</cp:lastPrinted>
  <dcterms:created xsi:type="dcterms:W3CDTF">2025-05-07T15:45:00Z</dcterms:created>
  <dcterms:modified xsi:type="dcterms:W3CDTF">2025-05-07T16:03:00Z</dcterms:modified>
</cp:coreProperties>
</file>